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34B" w:rsidRPr="00E13783" w:rsidRDefault="00EC034B" w:rsidP="001E507D">
      <w:pPr>
        <w:pStyle w:val="a4"/>
        <w:tabs>
          <w:tab w:val="left" w:pos="1134"/>
        </w:tabs>
        <w:spacing w:before="0" w:beforeAutospacing="0" w:after="0" w:afterAutospacing="0"/>
        <w:rPr>
          <w:b/>
          <w:bCs/>
          <w:spacing w:val="-4"/>
          <w:sz w:val="26"/>
          <w:szCs w:val="26"/>
          <w:lang w:val="uk-UA"/>
        </w:rPr>
      </w:pPr>
    </w:p>
    <w:p w:rsidR="00330AE9" w:rsidRPr="00E13783" w:rsidRDefault="00330AE9" w:rsidP="00FC42F1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4"/>
          <w:sz w:val="26"/>
          <w:szCs w:val="26"/>
          <w:lang w:val="uk-UA"/>
        </w:rPr>
      </w:pPr>
      <w:r w:rsidRPr="00E13783">
        <w:rPr>
          <w:b/>
          <w:bCs/>
          <w:spacing w:val="-4"/>
          <w:sz w:val="26"/>
          <w:szCs w:val="26"/>
          <w:lang w:val="uk-UA"/>
        </w:rPr>
        <w:t>ПОРЯДОК ДЕННИЙ</w:t>
      </w:r>
    </w:p>
    <w:p w:rsidR="00330AE9" w:rsidRPr="00E13783" w:rsidRDefault="00330AE9" w:rsidP="00FC42F1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4"/>
          <w:sz w:val="26"/>
          <w:szCs w:val="26"/>
          <w:lang w:val="uk-UA"/>
        </w:rPr>
      </w:pPr>
      <w:r w:rsidRPr="00E13783">
        <w:rPr>
          <w:spacing w:val="-4"/>
          <w:sz w:val="26"/>
          <w:szCs w:val="26"/>
          <w:lang w:val="uk-UA"/>
        </w:rPr>
        <w:t>засідання Вченої ради</w:t>
      </w:r>
    </w:p>
    <w:p w:rsidR="00330AE9" w:rsidRPr="00E13783" w:rsidRDefault="00330AE9" w:rsidP="00FC42F1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4"/>
          <w:sz w:val="26"/>
          <w:szCs w:val="26"/>
          <w:lang w:val="uk-UA"/>
        </w:rPr>
      </w:pPr>
      <w:r w:rsidRPr="00E13783">
        <w:rPr>
          <w:spacing w:val="-4"/>
          <w:sz w:val="26"/>
          <w:szCs w:val="26"/>
          <w:lang w:val="uk-UA"/>
        </w:rPr>
        <w:t>Ніжинського державного університету</w:t>
      </w:r>
    </w:p>
    <w:p w:rsidR="00330AE9" w:rsidRPr="00E13783" w:rsidRDefault="00330AE9" w:rsidP="00FC42F1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4"/>
          <w:sz w:val="26"/>
          <w:szCs w:val="26"/>
          <w:lang w:val="uk-UA"/>
        </w:rPr>
      </w:pPr>
      <w:r w:rsidRPr="00E13783">
        <w:rPr>
          <w:spacing w:val="-4"/>
          <w:sz w:val="26"/>
          <w:szCs w:val="26"/>
          <w:lang w:val="uk-UA"/>
        </w:rPr>
        <w:t>імені Миколи Гоголя</w:t>
      </w:r>
    </w:p>
    <w:p w:rsidR="00F14D78" w:rsidRPr="00E13783" w:rsidRDefault="00F14D78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b/>
          <w:bCs/>
          <w:spacing w:val="-4"/>
          <w:sz w:val="26"/>
          <w:szCs w:val="26"/>
          <w:lang w:val="uk-UA"/>
        </w:rPr>
      </w:pPr>
    </w:p>
    <w:p w:rsidR="00330AE9" w:rsidRPr="00E13783" w:rsidRDefault="00330AE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spacing w:val="-4"/>
          <w:sz w:val="26"/>
          <w:szCs w:val="26"/>
          <w:lang w:val="uk-UA"/>
        </w:rPr>
      </w:pPr>
      <w:r w:rsidRPr="00E13783">
        <w:rPr>
          <w:b/>
          <w:bCs/>
          <w:spacing w:val="-4"/>
          <w:sz w:val="26"/>
          <w:szCs w:val="26"/>
          <w:lang w:val="uk-UA"/>
        </w:rPr>
        <w:t>ПРОТОКОЛ № </w:t>
      </w:r>
      <w:r w:rsidR="00334159" w:rsidRPr="00E13783">
        <w:rPr>
          <w:b/>
          <w:bCs/>
          <w:spacing w:val="-4"/>
          <w:sz w:val="26"/>
          <w:szCs w:val="26"/>
          <w:lang w:val="uk-UA"/>
        </w:rPr>
        <w:t>7</w:t>
      </w:r>
    </w:p>
    <w:p w:rsidR="00330AE9" w:rsidRPr="00E13783" w:rsidRDefault="00330AE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</w:p>
    <w:p w:rsidR="00330AE9" w:rsidRPr="00E13783" w:rsidRDefault="0033415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  <w:r w:rsidRPr="00E13783">
        <w:rPr>
          <w:spacing w:val="-4"/>
          <w:sz w:val="26"/>
          <w:szCs w:val="26"/>
          <w:lang w:val="uk-UA"/>
        </w:rPr>
        <w:t>30</w:t>
      </w:r>
      <w:r w:rsidR="009219F9" w:rsidRPr="00E13783">
        <w:rPr>
          <w:spacing w:val="-4"/>
          <w:sz w:val="26"/>
          <w:szCs w:val="26"/>
          <w:lang w:val="uk-UA"/>
        </w:rPr>
        <w:t>.</w:t>
      </w:r>
      <w:r w:rsidRPr="00E13783">
        <w:rPr>
          <w:spacing w:val="-4"/>
          <w:sz w:val="26"/>
          <w:szCs w:val="26"/>
          <w:lang w:val="uk-UA"/>
        </w:rPr>
        <w:t>01</w:t>
      </w:r>
      <w:r w:rsidR="009219F9" w:rsidRPr="00E13783">
        <w:rPr>
          <w:spacing w:val="-4"/>
          <w:sz w:val="26"/>
          <w:szCs w:val="26"/>
          <w:lang w:val="uk-UA"/>
        </w:rPr>
        <w:t>.</w:t>
      </w:r>
      <w:r w:rsidR="00330AE9" w:rsidRPr="00E13783">
        <w:rPr>
          <w:spacing w:val="-4"/>
          <w:sz w:val="26"/>
          <w:szCs w:val="26"/>
          <w:lang w:val="uk-UA"/>
        </w:rPr>
        <w:t>202</w:t>
      </w:r>
      <w:r w:rsidRPr="00E13783">
        <w:rPr>
          <w:spacing w:val="-4"/>
          <w:sz w:val="26"/>
          <w:szCs w:val="26"/>
          <w:lang w:val="uk-UA"/>
        </w:rPr>
        <w:t>5</w:t>
      </w:r>
      <w:r w:rsidR="00330AE9" w:rsidRPr="00E13783">
        <w:rPr>
          <w:spacing w:val="-4"/>
          <w:sz w:val="26"/>
          <w:szCs w:val="26"/>
          <w:lang w:val="uk-UA"/>
        </w:rPr>
        <w:t>                                          </w:t>
      </w:r>
      <w:r w:rsidR="009219F9" w:rsidRPr="00E13783">
        <w:rPr>
          <w:spacing w:val="-4"/>
          <w:sz w:val="26"/>
          <w:szCs w:val="26"/>
          <w:lang w:val="uk-UA"/>
        </w:rPr>
        <w:t xml:space="preserve">  </w:t>
      </w:r>
      <w:r w:rsidR="00330AE9" w:rsidRPr="00E13783">
        <w:rPr>
          <w:spacing w:val="-4"/>
          <w:sz w:val="26"/>
          <w:szCs w:val="26"/>
          <w:lang w:val="uk-UA"/>
        </w:rPr>
        <w:t>           </w:t>
      </w:r>
      <w:r w:rsidR="00E13783" w:rsidRPr="00E13783">
        <w:rPr>
          <w:spacing w:val="-4"/>
          <w:sz w:val="26"/>
          <w:szCs w:val="26"/>
          <w:lang w:val="uk-UA"/>
        </w:rPr>
        <w:t xml:space="preserve">                     </w:t>
      </w:r>
      <w:r w:rsidR="00FC42F1" w:rsidRPr="00E13783">
        <w:rPr>
          <w:spacing w:val="-4"/>
          <w:sz w:val="26"/>
          <w:szCs w:val="26"/>
          <w:lang w:val="uk-UA"/>
        </w:rPr>
        <w:t xml:space="preserve">      </w:t>
      </w:r>
      <w:r w:rsidR="003629AF" w:rsidRPr="00E13783">
        <w:rPr>
          <w:spacing w:val="-4"/>
          <w:sz w:val="26"/>
          <w:szCs w:val="26"/>
          <w:lang w:val="uk-UA"/>
        </w:rPr>
        <w:t xml:space="preserve">  </w:t>
      </w:r>
      <w:r w:rsidR="002D0F81" w:rsidRPr="00E13783">
        <w:rPr>
          <w:spacing w:val="-4"/>
          <w:sz w:val="26"/>
          <w:szCs w:val="26"/>
          <w:lang w:val="uk-UA"/>
        </w:rPr>
        <w:t xml:space="preserve">      </w:t>
      </w:r>
      <w:r w:rsidR="004057A7" w:rsidRPr="00E13783">
        <w:rPr>
          <w:spacing w:val="-4"/>
          <w:sz w:val="26"/>
          <w:szCs w:val="26"/>
          <w:lang w:val="uk-UA"/>
        </w:rPr>
        <w:t xml:space="preserve"> </w:t>
      </w:r>
      <w:r w:rsidR="00330AE9" w:rsidRPr="00E13783">
        <w:rPr>
          <w:spacing w:val="-4"/>
          <w:sz w:val="26"/>
          <w:szCs w:val="26"/>
          <w:lang w:val="uk-UA"/>
        </w:rPr>
        <w:t>м. Ніжин</w:t>
      </w:r>
    </w:p>
    <w:p w:rsidR="00330AE9" w:rsidRPr="00E13783" w:rsidRDefault="00330AE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</w:p>
    <w:p w:rsidR="00330AE9" w:rsidRPr="00E13783" w:rsidRDefault="00330AE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  <w:r w:rsidRPr="00E13783">
        <w:rPr>
          <w:spacing w:val="-4"/>
          <w:sz w:val="26"/>
          <w:szCs w:val="26"/>
          <w:lang w:val="uk-UA"/>
        </w:rPr>
        <w:t>Голова Вченої ради – проф. ГОРОДЕЦЬКА І. А.</w:t>
      </w:r>
    </w:p>
    <w:p w:rsidR="003F29A4" w:rsidRPr="00E13783" w:rsidRDefault="00440D61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  <w:r w:rsidRPr="00E13783">
        <w:rPr>
          <w:spacing w:val="-4"/>
          <w:sz w:val="26"/>
          <w:szCs w:val="26"/>
          <w:lang w:val="uk-UA"/>
        </w:rPr>
        <w:t>У</w:t>
      </w:r>
      <w:r w:rsidR="003F29A4" w:rsidRPr="00E13783">
        <w:rPr>
          <w:spacing w:val="-4"/>
          <w:sz w:val="26"/>
          <w:szCs w:val="26"/>
          <w:lang w:val="uk-UA"/>
        </w:rPr>
        <w:t>чений секретар – доц. Голуб Н. М.</w:t>
      </w:r>
    </w:p>
    <w:p w:rsidR="00330AE9" w:rsidRPr="00E13783" w:rsidRDefault="00330AE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  <w:r w:rsidRPr="00E13783">
        <w:rPr>
          <w:spacing w:val="-4"/>
          <w:sz w:val="26"/>
          <w:szCs w:val="26"/>
          <w:lang w:val="uk-UA"/>
        </w:rPr>
        <w:t xml:space="preserve">Усього членів ради: </w:t>
      </w:r>
      <w:r w:rsidR="00884505" w:rsidRPr="00E13783">
        <w:rPr>
          <w:spacing w:val="-4"/>
          <w:sz w:val="26"/>
          <w:szCs w:val="26"/>
          <w:lang w:val="uk-UA"/>
        </w:rPr>
        <w:t>3</w:t>
      </w:r>
      <w:r w:rsidR="00334159" w:rsidRPr="00E13783">
        <w:rPr>
          <w:spacing w:val="-4"/>
          <w:sz w:val="26"/>
          <w:szCs w:val="26"/>
          <w:lang w:val="uk-UA"/>
        </w:rPr>
        <w:t>6</w:t>
      </w:r>
      <w:r w:rsidR="00D01B06" w:rsidRPr="00E13783">
        <w:rPr>
          <w:spacing w:val="-4"/>
          <w:sz w:val="26"/>
          <w:szCs w:val="26"/>
          <w:lang w:val="uk-UA"/>
        </w:rPr>
        <w:t xml:space="preserve"> </w:t>
      </w:r>
      <w:r w:rsidRPr="00E13783">
        <w:rPr>
          <w:spacing w:val="-4"/>
          <w:sz w:val="26"/>
          <w:szCs w:val="26"/>
          <w:lang w:val="uk-UA"/>
        </w:rPr>
        <w:t>ос</w:t>
      </w:r>
      <w:r w:rsidR="00884505" w:rsidRPr="00E13783">
        <w:rPr>
          <w:spacing w:val="-4"/>
          <w:sz w:val="26"/>
          <w:szCs w:val="26"/>
          <w:lang w:val="uk-UA"/>
        </w:rPr>
        <w:t>і</w:t>
      </w:r>
      <w:r w:rsidR="0076307B" w:rsidRPr="00E13783">
        <w:rPr>
          <w:spacing w:val="-4"/>
          <w:sz w:val="26"/>
          <w:szCs w:val="26"/>
          <w:lang w:val="uk-UA"/>
        </w:rPr>
        <w:t>б.</w:t>
      </w:r>
      <w:r w:rsidR="00EC174D">
        <w:rPr>
          <w:spacing w:val="-4"/>
          <w:sz w:val="26"/>
          <w:szCs w:val="26"/>
          <w:lang w:val="uk-UA"/>
        </w:rPr>
        <w:t xml:space="preserve"> </w:t>
      </w:r>
    </w:p>
    <w:p w:rsidR="00D01B06" w:rsidRPr="00E13783" w:rsidRDefault="00D01B06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</w:p>
    <w:p w:rsidR="00334159" w:rsidRPr="00E13783" w:rsidRDefault="00334159" w:rsidP="00FE2F3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E13783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Підсумки наукових конкурсів «Кафедра  року–2024» та «Науковець року університету–2024» </w:t>
      </w:r>
      <w:r w:rsidRPr="00E13783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(голова профкому працівників університету ЛЕЙБЕРОВ О. О.).</w:t>
      </w:r>
    </w:p>
    <w:p w:rsidR="00334159" w:rsidRPr="00E13783" w:rsidRDefault="00334159" w:rsidP="00FE2F3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E13783">
        <w:rPr>
          <w:rFonts w:ascii="Times New Roman" w:hAnsi="Times New Roman" w:cs="Times New Roman"/>
          <w:spacing w:val="-4"/>
          <w:sz w:val="26"/>
          <w:szCs w:val="26"/>
          <w:lang w:val="uk-UA"/>
        </w:rPr>
        <w:t>Підсумки науково-дослідницької роботи кафед</w:t>
      </w:r>
      <w:r w:rsidR="00E13783" w:rsidRPr="00E13783">
        <w:rPr>
          <w:rFonts w:ascii="Times New Roman" w:hAnsi="Times New Roman" w:cs="Times New Roman"/>
          <w:spacing w:val="-4"/>
          <w:sz w:val="26"/>
          <w:szCs w:val="26"/>
          <w:lang w:val="uk-UA"/>
        </w:rPr>
        <w:t>р у 2024 р. та завдання на 2025 </w:t>
      </w:r>
      <w:r w:rsidRPr="00E13783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р. щодо подальшого розвитку наукових досліджень в університеті </w:t>
      </w:r>
      <w:r w:rsidRPr="00E13783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(проректор з наукової роботи та інноваційної діяльності проф. ЛІСОВЕЦЬ О. В.)</w:t>
      </w:r>
      <w:r w:rsidRPr="00E13783">
        <w:rPr>
          <w:rFonts w:ascii="Times New Roman" w:hAnsi="Times New Roman" w:cs="Times New Roman"/>
          <w:spacing w:val="-4"/>
          <w:sz w:val="26"/>
          <w:szCs w:val="26"/>
          <w:lang w:val="uk-UA"/>
        </w:rPr>
        <w:t>.</w:t>
      </w:r>
    </w:p>
    <w:p w:rsidR="00334159" w:rsidRPr="00E13783" w:rsidRDefault="00334159" w:rsidP="00FE2F3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E13783">
        <w:rPr>
          <w:rFonts w:ascii="Times New Roman" w:hAnsi="Times New Roman" w:cs="Times New Roman"/>
          <w:spacing w:val="-4"/>
          <w:sz w:val="26"/>
          <w:szCs w:val="26"/>
          <w:lang w:val="uk-UA"/>
        </w:rPr>
        <w:t>Звіти голів екзаменаційних комісій про підсумки атестації здобувачів другого (маг</w:t>
      </w:r>
      <w:r w:rsidR="00E13783" w:rsidRPr="00E13783">
        <w:rPr>
          <w:rFonts w:ascii="Times New Roman" w:hAnsi="Times New Roman" w:cs="Times New Roman"/>
          <w:spacing w:val="-4"/>
          <w:sz w:val="26"/>
          <w:szCs w:val="26"/>
          <w:lang w:val="uk-UA"/>
        </w:rPr>
        <w:t>істерського) рівня вищої освіти</w:t>
      </w:r>
      <w:r w:rsidRPr="00E13783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у 2024 р. </w:t>
      </w:r>
      <w:r w:rsidRPr="00E13783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</w:t>
      </w:r>
      <w:r w:rsidR="00E13783" w:rsidRPr="00E13783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д</w:t>
      </w:r>
      <w:r w:rsidRPr="00E13783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екани факультетів, директор ННІ).</w:t>
      </w:r>
    </w:p>
    <w:p w:rsidR="00FE6C34" w:rsidRPr="00E13783" w:rsidRDefault="00334159" w:rsidP="00FE2F3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E13783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Підготовка до відзначення 220-рiччя з дня заснування НДУ iмeнi Миколи Гоголя </w:t>
      </w:r>
      <w:r w:rsidRPr="00E13783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(ректор університету доц. САМОЙЛЕНКО О. Г.).</w:t>
      </w:r>
    </w:p>
    <w:p w:rsidR="00DC6AF4" w:rsidRPr="001E507D" w:rsidRDefault="008B47AE" w:rsidP="00FE2F3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</w:pPr>
      <w:r w:rsidRPr="001E507D">
        <w:rPr>
          <w:rFonts w:ascii="Times New Roman" w:hAnsi="Times New Roman" w:cs="Times New Roman"/>
          <w:spacing w:val="-4"/>
          <w:sz w:val="26"/>
          <w:szCs w:val="26"/>
          <w:lang w:val="uk-UA"/>
        </w:rPr>
        <w:t>Різне.</w:t>
      </w:r>
    </w:p>
    <w:p w:rsidR="00B20D52" w:rsidRPr="00E13783" w:rsidRDefault="00DC6AF4" w:rsidP="00FE2F3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E13783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 xml:space="preserve">Схвалення </w:t>
      </w:r>
      <w:r w:rsidR="00B20D52" w:rsidRPr="00E13783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змін до:</w:t>
      </w:r>
    </w:p>
    <w:p w:rsidR="00B20D52" w:rsidRPr="001E507D" w:rsidRDefault="00DC6AF4" w:rsidP="00B20D52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1E507D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Положення про </w:t>
      </w:r>
      <w:r w:rsidR="00334159" w:rsidRPr="001E507D">
        <w:rPr>
          <w:rFonts w:ascii="Times New Roman" w:hAnsi="Times New Roman" w:cs="Times New Roman"/>
          <w:spacing w:val="-4"/>
          <w:sz w:val="26"/>
          <w:szCs w:val="26"/>
          <w:lang w:val="uk-UA"/>
        </w:rPr>
        <w:t>організацію освітнього процесу в</w:t>
      </w:r>
      <w:r w:rsidRPr="001E507D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Ніжинсько</w:t>
      </w:r>
      <w:r w:rsidR="00334159" w:rsidRPr="001E507D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му </w:t>
      </w:r>
      <w:r w:rsidRPr="001E507D">
        <w:rPr>
          <w:rFonts w:ascii="Times New Roman" w:hAnsi="Times New Roman" w:cs="Times New Roman"/>
          <w:spacing w:val="-4"/>
          <w:sz w:val="26"/>
          <w:szCs w:val="26"/>
          <w:lang w:val="uk-UA"/>
        </w:rPr>
        <w:t>державно</w:t>
      </w:r>
      <w:r w:rsidR="00334159" w:rsidRPr="001E507D">
        <w:rPr>
          <w:rFonts w:ascii="Times New Roman" w:hAnsi="Times New Roman" w:cs="Times New Roman"/>
          <w:spacing w:val="-4"/>
          <w:sz w:val="26"/>
          <w:szCs w:val="26"/>
          <w:lang w:val="uk-UA"/>
        </w:rPr>
        <w:t>му</w:t>
      </w:r>
      <w:r w:rsidRPr="001E507D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університет</w:t>
      </w:r>
      <w:r w:rsidR="00334159" w:rsidRPr="001E507D">
        <w:rPr>
          <w:rFonts w:ascii="Times New Roman" w:hAnsi="Times New Roman" w:cs="Times New Roman"/>
          <w:spacing w:val="-4"/>
          <w:sz w:val="26"/>
          <w:szCs w:val="26"/>
          <w:lang w:val="uk-UA"/>
        </w:rPr>
        <w:t>і</w:t>
      </w:r>
      <w:r w:rsidRPr="001E507D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імені Миколи Гоголя</w:t>
      </w:r>
      <w:r w:rsidR="00B20D52" w:rsidRPr="001E507D">
        <w:rPr>
          <w:rFonts w:ascii="Times New Roman" w:hAnsi="Times New Roman" w:cs="Times New Roman"/>
          <w:spacing w:val="-4"/>
          <w:sz w:val="26"/>
          <w:szCs w:val="26"/>
          <w:lang w:val="uk-UA"/>
        </w:rPr>
        <w:t>;</w:t>
      </w:r>
    </w:p>
    <w:p w:rsidR="00334159" w:rsidRPr="001E507D" w:rsidRDefault="00B20D52" w:rsidP="00B20D52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</w:pPr>
      <w:r w:rsidRPr="001E507D">
        <w:rPr>
          <w:rFonts w:ascii="Times New Roman" w:hAnsi="Times New Roman" w:cs="Times New Roman"/>
          <w:spacing w:val="-4"/>
          <w:sz w:val="26"/>
          <w:szCs w:val="26"/>
          <w:lang w:val="uk-UA"/>
        </w:rPr>
        <w:t>Положення про порядок перезарахування результатів навчання у Ніжинському державному університеті імені Миколи Гоголя</w:t>
      </w:r>
      <w:r w:rsidR="002C7102" w:rsidRPr="001E507D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="00334159" w:rsidRPr="001E507D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(перший проректор, проректор з науково-педагогічної роботи доц. ТАРАСЕНКО </w:t>
      </w:r>
      <w:r w:rsidR="00E13783" w:rsidRPr="001E507D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О. </w:t>
      </w:r>
      <w:r w:rsidR="00334159" w:rsidRPr="001E507D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В).</w:t>
      </w:r>
    </w:p>
    <w:p w:rsidR="00B20D52" w:rsidRPr="00E13783" w:rsidRDefault="00C94344" w:rsidP="00B20D52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hyperlink r:id="rId5" w:tgtFrame="_blank" w:history="1">
        <w:r w:rsidR="00B20D52" w:rsidRPr="00E13783">
          <w:rPr>
            <w:rStyle w:val="a7"/>
            <w:rFonts w:ascii="Times New Roman" w:hAnsi="Times New Roman" w:cs="Times New Roman"/>
            <w:color w:val="1155CC"/>
            <w:spacing w:val="-4"/>
            <w:sz w:val="26"/>
            <w:szCs w:val="26"/>
            <w:shd w:val="clear" w:color="auto" w:fill="FFFFFF"/>
          </w:rPr>
          <w:t>https</w:t>
        </w:r>
        <w:r w:rsidR="00B20D52" w:rsidRPr="00E13783">
          <w:rPr>
            <w:rStyle w:val="a7"/>
            <w:rFonts w:ascii="Times New Roman" w:hAnsi="Times New Roman" w:cs="Times New Roman"/>
            <w:color w:val="1155CC"/>
            <w:spacing w:val="-4"/>
            <w:sz w:val="26"/>
            <w:szCs w:val="26"/>
            <w:shd w:val="clear" w:color="auto" w:fill="FFFFFF"/>
            <w:lang w:val="uk-UA"/>
          </w:rPr>
          <w:t>://</w:t>
        </w:r>
        <w:r w:rsidR="00B20D52" w:rsidRPr="00E13783">
          <w:rPr>
            <w:rStyle w:val="a7"/>
            <w:rFonts w:ascii="Times New Roman" w:hAnsi="Times New Roman" w:cs="Times New Roman"/>
            <w:color w:val="1155CC"/>
            <w:spacing w:val="-4"/>
            <w:sz w:val="26"/>
            <w:szCs w:val="26"/>
            <w:shd w:val="clear" w:color="auto" w:fill="FFFFFF"/>
          </w:rPr>
          <w:t>drive</w:t>
        </w:r>
        <w:r w:rsidR="00B20D52" w:rsidRPr="00E13783">
          <w:rPr>
            <w:rStyle w:val="a7"/>
            <w:rFonts w:ascii="Times New Roman" w:hAnsi="Times New Roman" w:cs="Times New Roman"/>
            <w:color w:val="1155CC"/>
            <w:spacing w:val="-4"/>
            <w:sz w:val="26"/>
            <w:szCs w:val="26"/>
            <w:shd w:val="clear" w:color="auto" w:fill="FFFFFF"/>
            <w:lang w:val="uk-UA"/>
          </w:rPr>
          <w:t>.</w:t>
        </w:r>
        <w:r w:rsidR="00B20D52" w:rsidRPr="00E13783">
          <w:rPr>
            <w:rStyle w:val="a7"/>
            <w:rFonts w:ascii="Times New Roman" w:hAnsi="Times New Roman" w:cs="Times New Roman"/>
            <w:color w:val="1155CC"/>
            <w:spacing w:val="-4"/>
            <w:sz w:val="26"/>
            <w:szCs w:val="26"/>
            <w:shd w:val="clear" w:color="auto" w:fill="FFFFFF"/>
          </w:rPr>
          <w:t>google</w:t>
        </w:r>
        <w:r w:rsidR="00B20D52" w:rsidRPr="00E13783">
          <w:rPr>
            <w:rStyle w:val="a7"/>
            <w:rFonts w:ascii="Times New Roman" w:hAnsi="Times New Roman" w:cs="Times New Roman"/>
            <w:color w:val="1155CC"/>
            <w:spacing w:val="-4"/>
            <w:sz w:val="26"/>
            <w:szCs w:val="26"/>
            <w:shd w:val="clear" w:color="auto" w:fill="FFFFFF"/>
            <w:lang w:val="uk-UA"/>
          </w:rPr>
          <w:t>.</w:t>
        </w:r>
        <w:r w:rsidR="00B20D52" w:rsidRPr="00E13783">
          <w:rPr>
            <w:rStyle w:val="a7"/>
            <w:rFonts w:ascii="Times New Roman" w:hAnsi="Times New Roman" w:cs="Times New Roman"/>
            <w:color w:val="1155CC"/>
            <w:spacing w:val="-4"/>
            <w:sz w:val="26"/>
            <w:szCs w:val="26"/>
            <w:shd w:val="clear" w:color="auto" w:fill="FFFFFF"/>
          </w:rPr>
          <w:t>com</w:t>
        </w:r>
        <w:r w:rsidR="00B20D52" w:rsidRPr="00E13783">
          <w:rPr>
            <w:rStyle w:val="a7"/>
            <w:rFonts w:ascii="Times New Roman" w:hAnsi="Times New Roman" w:cs="Times New Roman"/>
            <w:color w:val="1155CC"/>
            <w:spacing w:val="-4"/>
            <w:sz w:val="26"/>
            <w:szCs w:val="26"/>
            <w:shd w:val="clear" w:color="auto" w:fill="FFFFFF"/>
            <w:lang w:val="uk-UA"/>
          </w:rPr>
          <w:t>/</w:t>
        </w:r>
        <w:r w:rsidR="00B20D52" w:rsidRPr="00E13783">
          <w:rPr>
            <w:rStyle w:val="a7"/>
            <w:rFonts w:ascii="Times New Roman" w:hAnsi="Times New Roman" w:cs="Times New Roman"/>
            <w:color w:val="1155CC"/>
            <w:spacing w:val="-4"/>
            <w:sz w:val="26"/>
            <w:szCs w:val="26"/>
            <w:shd w:val="clear" w:color="auto" w:fill="FFFFFF"/>
          </w:rPr>
          <w:t>drive</w:t>
        </w:r>
        <w:r w:rsidR="00B20D52" w:rsidRPr="00E13783">
          <w:rPr>
            <w:rStyle w:val="a7"/>
            <w:rFonts w:ascii="Times New Roman" w:hAnsi="Times New Roman" w:cs="Times New Roman"/>
            <w:color w:val="1155CC"/>
            <w:spacing w:val="-4"/>
            <w:sz w:val="26"/>
            <w:szCs w:val="26"/>
            <w:shd w:val="clear" w:color="auto" w:fill="FFFFFF"/>
            <w:lang w:val="uk-UA"/>
          </w:rPr>
          <w:t>/</w:t>
        </w:r>
        <w:r w:rsidR="00B20D52" w:rsidRPr="00E13783">
          <w:rPr>
            <w:rStyle w:val="a7"/>
            <w:rFonts w:ascii="Times New Roman" w:hAnsi="Times New Roman" w:cs="Times New Roman"/>
            <w:color w:val="1155CC"/>
            <w:spacing w:val="-4"/>
            <w:sz w:val="26"/>
            <w:szCs w:val="26"/>
            <w:shd w:val="clear" w:color="auto" w:fill="FFFFFF"/>
          </w:rPr>
          <w:t>folders</w:t>
        </w:r>
        <w:r w:rsidR="00B20D52" w:rsidRPr="00E13783">
          <w:rPr>
            <w:rStyle w:val="a7"/>
            <w:rFonts w:ascii="Times New Roman" w:hAnsi="Times New Roman" w:cs="Times New Roman"/>
            <w:color w:val="1155CC"/>
            <w:spacing w:val="-4"/>
            <w:sz w:val="26"/>
            <w:szCs w:val="26"/>
            <w:shd w:val="clear" w:color="auto" w:fill="FFFFFF"/>
            <w:lang w:val="uk-UA"/>
          </w:rPr>
          <w:t>/1</w:t>
        </w:r>
        <w:r w:rsidR="00B20D52" w:rsidRPr="00E13783">
          <w:rPr>
            <w:rStyle w:val="a7"/>
            <w:rFonts w:ascii="Times New Roman" w:hAnsi="Times New Roman" w:cs="Times New Roman"/>
            <w:color w:val="1155CC"/>
            <w:spacing w:val="-4"/>
            <w:sz w:val="26"/>
            <w:szCs w:val="26"/>
            <w:shd w:val="clear" w:color="auto" w:fill="FFFFFF"/>
          </w:rPr>
          <w:t>l</w:t>
        </w:r>
        <w:r w:rsidR="00B20D52" w:rsidRPr="00E13783">
          <w:rPr>
            <w:rStyle w:val="a7"/>
            <w:rFonts w:ascii="Times New Roman" w:hAnsi="Times New Roman" w:cs="Times New Roman"/>
            <w:color w:val="1155CC"/>
            <w:spacing w:val="-4"/>
            <w:sz w:val="26"/>
            <w:szCs w:val="26"/>
            <w:shd w:val="clear" w:color="auto" w:fill="FFFFFF"/>
            <w:lang w:val="uk-UA"/>
          </w:rPr>
          <w:t>8</w:t>
        </w:r>
        <w:r w:rsidR="00B20D52" w:rsidRPr="00E13783">
          <w:rPr>
            <w:rStyle w:val="a7"/>
            <w:rFonts w:ascii="Times New Roman" w:hAnsi="Times New Roman" w:cs="Times New Roman"/>
            <w:color w:val="1155CC"/>
            <w:spacing w:val="-4"/>
            <w:sz w:val="26"/>
            <w:szCs w:val="26"/>
            <w:shd w:val="clear" w:color="auto" w:fill="FFFFFF"/>
          </w:rPr>
          <w:t>rTI</w:t>
        </w:r>
        <w:r w:rsidR="00B20D52" w:rsidRPr="00E13783">
          <w:rPr>
            <w:rStyle w:val="a7"/>
            <w:rFonts w:ascii="Times New Roman" w:hAnsi="Times New Roman" w:cs="Times New Roman"/>
            <w:color w:val="1155CC"/>
            <w:spacing w:val="-4"/>
            <w:sz w:val="26"/>
            <w:szCs w:val="26"/>
            <w:shd w:val="clear" w:color="auto" w:fill="FFFFFF"/>
            <w:lang w:val="uk-UA"/>
          </w:rPr>
          <w:t>7</w:t>
        </w:r>
        <w:r w:rsidR="00B20D52" w:rsidRPr="00E13783">
          <w:rPr>
            <w:rStyle w:val="a7"/>
            <w:rFonts w:ascii="Times New Roman" w:hAnsi="Times New Roman" w:cs="Times New Roman"/>
            <w:color w:val="1155CC"/>
            <w:spacing w:val="-4"/>
            <w:sz w:val="26"/>
            <w:szCs w:val="26"/>
            <w:shd w:val="clear" w:color="auto" w:fill="FFFFFF"/>
          </w:rPr>
          <w:t>d</w:t>
        </w:r>
        <w:r w:rsidR="00B20D52" w:rsidRPr="00E13783">
          <w:rPr>
            <w:rStyle w:val="a7"/>
            <w:rFonts w:ascii="Times New Roman" w:hAnsi="Times New Roman" w:cs="Times New Roman"/>
            <w:color w:val="1155CC"/>
            <w:spacing w:val="-4"/>
            <w:sz w:val="26"/>
            <w:szCs w:val="26"/>
            <w:shd w:val="clear" w:color="auto" w:fill="FFFFFF"/>
            <w:lang w:val="uk-UA"/>
          </w:rPr>
          <w:t>8_</w:t>
        </w:r>
        <w:r w:rsidR="00B20D52" w:rsidRPr="00E13783">
          <w:rPr>
            <w:rStyle w:val="a7"/>
            <w:rFonts w:ascii="Times New Roman" w:hAnsi="Times New Roman" w:cs="Times New Roman"/>
            <w:color w:val="1155CC"/>
            <w:spacing w:val="-4"/>
            <w:sz w:val="26"/>
            <w:szCs w:val="26"/>
            <w:shd w:val="clear" w:color="auto" w:fill="FFFFFF"/>
          </w:rPr>
          <w:t>nxgVAjp</w:t>
        </w:r>
        <w:r w:rsidR="00B20D52" w:rsidRPr="00E13783">
          <w:rPr>
            <w:rStyle w:val="a7"/>
            <w:rFonts w:ascii="Times New Roman" w:hAnsi="Times New Roman" w:cs="Times New Roman"/>
            <w:color w:val="1155CC"/>
            <w:spacing w:val="-4"/>
            <w:sz w:val="26"/>
            <w:szCs w:val="26"/>
            <w:shd w:val="clear" w:color="auto" w:fill="FFFFFF"/>
            <w:lang w:val="uk-UA"/>
          </w:rPr>
          <w:t>4</w:t>
        </w:r>
        <w:r w:rsidR="00B20D52" w:rsidRPr="00E13783">
          <w:rPr>
            <w:rStyle w:val="a7"/>
            <w:rFonts w:ascii="Times New Roman" w:hAnsi="Times New Roman" w:cs="Times New Roman"/>
            <w:color w:val="1155CC"/>
            <w:spacing w:val="-4"/>
            <w:sz w:val="26"/>
            <w:szCs w:val="26"/>
            <w:shd w:val="clear" w:color="auto" w:fill="FFFFFF"/>
          </w:rPr>
          <w:t>XDuIRTS</w:t>
        </w:r>
        <w:r w:rsidR="00B20D52" w:rsidRPr="00E13783">
          <w:rPr>
            <w:rStyle w:val="a7"/>
            <w:rFonts w:ascii="Times New Roman" w:hAnsi="Times New Roman" w:cs="Times New Roman"/>
            <w:color w:val="1155CC"/>
            <w:spacing w:val="-4"/>
            <w:sz w:val="26"/>
            <w:szCs w:val="26"/>
            <w:shd w:val="clear" w:color="auto" w:fill="FFFFFF"/>
            <w:lang w:val="uk-UA"/>
          </w:rPr>
          <w:t>5</w:t>
        </w:r>
        <w:r w:rsidR="00B20D52" w:rsidRPr="00E13783">
          <w:rPr>
            <w:rStyle w:val="a7"/>
            <w:rFonts w:ascii="Times New Roman" w:hAnsi="Times New Roman" w:cs="Times New Roman"/>
            <w:color w:val="1155CC"/>
            <w:spacing w:val="-4"/>
            <w:sz w:val="26"/>
            <w:szCs w:val="26"/>
            <w:shd w:val="clear" w:color="auto" w:fill="FFFFFF"/>
          </w:rPr>
          <w:t>DnpIcXv</w:t>
        </w:r>
        <w:r w:rsidR="00B20D52" w:rsidRPr="00E13783">
          <w:rPr>
            <w:rStyle w:val="a7"/>
            <w:rFonts w:ascii="Times New Roman" w:hAnsi="Times New Roman" w:cs="Times New Roman"/>
            <w:color w:val="1155CC"/>
            <w:spacing w:val="-4"/>
            <w:sz w:val="26"/>
            <w:szCs w:val="26"/>
            <w:shd w:val="clear" w:color="auto" w:fill="FFFFFF"/>
            <w:lang w:val="uk-UA"/>
          </w:rPr>
          <w:t>?</w:t>
        </w:r>
        <w:r w:rsidR="00B20D52" w:rsidRPr="00E13783">
          <w:rPr>
            <w:rStyle w:val="a7"/>
            <w:rFonts w:ascii="Times New Roman" w:hAnsi="Times New Roman" w:cs="Times New Roman"/>
            <w:color w:val="1155CC"/>
            <w:spacing w:val="-4"/>
            <w:sz w:val="26"/>
            <w:szCs w:val="26"/>
            <w:shd w:val="clear" w:color="auto" w:fill="FFFFFF"/>
          </w:rPr>
          <w:t>usp</w:t>
        </w:r>
        <w:r w:rsidR="00B20D52" w:rsidRPr="00E13783">
          <w:rPr>
            <w:rStyle w:val="a7"/>
            <w:rFonts w:ascii="Times New Roman" w:hAnsi="Times New Roman" w:cs="Times New Roman"/>
            <w:color w:val="1155CC"/>
            <w:spacing w:val="-4"/>
            <w:sz w:val="26"/>
            <w:szCs w:val="26"/>
            <w:shd w:val="clear" w:color="auto" w:fill="FFFFFF"/>
            <w:lang w:val="uk-UA"/>
          </w:rPr>
          <w:t>=</w:t>
        </w:r>
        <w:proofErr w:type="spellStart"/>
        <w:r w:rsidR="00B20D52" w:rsidRPr="00E13783">
          <w:rPr>
            <w:rStyle w:val="a7"/>
            <w:rFonts w:ascii="Times New Roman" w:hAnsi="Times New Roman" w:cs="Times New Roman"/>
            <w:color w:val="1155CC"/>
            <w:spacing w:val="-4"/>
            <w:sz w:val="26"/>
            <w:szCs w:val="26"/>
            <w:shd w:val="clear" w:color="auto" w:fill="FFFFFF"/>
          </w:rPr>
          <w:t>sharing</w:t>
        </w:r>
        <w:proofErr w:type="spellEnd"/>
      </w:hyperlink>
    </w:p>
    <w:p w:rsidR="00E13783" w:rsidRPr="00E13783" w:rsidRDefault="00334159" w:rsidP="00FE2F3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E13783">
        <w:rPr>
          <w:rFonts w:ascii="Times New Roman" w:hAnsi="Times New Roman" w:cs="Times New Roman"/>
          <w:b/>
          <w:bCs/>
          <w:spacing w:val="-4"/>
          <w:sz w:val="26"/>
          <w:szCs w:val="26"/>
          <w:lang w:val="uk-UA"/>
        </w:rPr>
        <w:t xml:space="preserve">Схвалення </w:t>
      </w:r>
      <w:r w:rsidR="00F64EB6" w:rsidRPr="00E13783">
        <w:rPr>
          <w:rFonts w:ascii="Times New Roman" w:hAnsi="Times New Roman" w:cs="Times New Roman"/>
          <w:b/>
          <w:bCs/>
          <w:spacing w:val="-4"/>
          <w:sz w:val="26"/>
          <w:szCs w:val="26"/>
          <w:lang w:val="uk-UA"/>
        </w:rPr>
        <w:t xml:space="preserve">змін у </w:t>
      </w:r>
      <w:r w:rsidRPr="00E13783">
        <w:rPr>
          <w:rFonts w:ascii="Times New Roman" w:hAnsi="Times New Roman" w:cs="Times New Roman"/>
          <w:b/>
          <w:bCs/>
          <w:spacing w:val="-4"/>
          <w:sz w:val="26"/>
          <w:szCs w:val="26"/>
          <w:lang w:val="uk-UA"/>
        </w:rPr>
        <w:t>склад</w:t>
      </w:r>
      <w:r w:rsidR="00F64EB6" w:rsidRPr="00E13783">
        <w:rPr>
          <w:rFonts w:ascii="Times New Roman" w:hAnsi="Times New Roman" w:cs="Times New Roman"/>
          <w:b/>
          <w:bCs/>
          <w:spacing w:val="-4"/>
          <w:sz w:val="26"/>
          <w:szCs w:val="26"/>
          <w:lang w:val="uk-UA"/>
        </w:rPr>
        <w:t>і</w:t>
      </w:r>
      <w:r w:rsidRPr="00E13783">
        <w:rPr>
          <w:rFonts w:ascii="Times New Roman" w:hAnsi="Times New Roman" w:cs="Times New Roman"/>
          <w:b/>
          <w:bCs/>
          <w:spacing w:val="-4"/>
          <w:sz w:val="26"/>
          <w:szCs w:val="26"/>
          <w:lang w:val="uk-UA"/>
        </w:rPr>
        <w:t xml:space="preserve"> постійних комісій</w:t>
      </w:r>
      <w:r w:rsidRPr="00E13783">
        <w:rPr>
          <w:rFonts w:ascii="Times New Roman" w:hAnsi="Times New Roman" w:cs="Times New Roman"/>
          <w:bCs/>
          <w:spacing w:val="-4"/>
          <w:sz w:val="26"/>
          <w:szCs w:val="26"/>
          <w:lang w:val="uk-UA"/>
        </w:rPr>
        <w:t xml:space="preserve"> Вченої ради Ніжинського державного університету імені Миколи Гоголя</w:t>
      </w:r>
      <w:r w:rsidRPr="00E13783">
        <w:rPr>
          <w:rFonts w:ascii="Times New Roman" w:hAnsi="Times New Roman" w:cs="Times New Roman"/>
          <w:bCs/>
          <w:i/>
          <w:spacing w:val="-4"/>
          <w:sz w:val="26"/>
          <w:szCs w:val="26"/>
          <w:lang w:val="uk-UA"/>
        </w:rPr>
        <w:t xml:space="preserve"> (голова Вченої ради проф. ГОРОДЕЦЬКА І. А.).</w:t>
      </w:r>
    </w:p>
    <w:p w:rsidR="001460B3" w:rsidRPr="001460B3" w:rsidRDefault="00E13783" w:rsidP="001460B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E13783">
        <w:rPr>
          <w:rFonts w:ascii="Times New Roman" w:hAnsi="Times New Roman" w:cs="Times New Roman"/>
          <w:b/>
          <w:bCs/>
          <w:spacing w:val="-4"/>
          <w:sz w:val="26"/>
          <w:szCs w:val="26"/>
          <w:lang w:val="uk-UA"/>
        </w:rPr>
        <w:t>Підтримка кандидатури КОЦУРА Віталія Вікторовича</w:t>
      </w:r>
      <w:r>
        <w:rPr>
          <w:rFonts w:ascii="Times New Roman" w:hAnsi="Times New Roman" w:cs="Times New Roman"/>
          <w:bCs/>
          <w:spacing w:val="-4"/>
          <w:sz w:val="26"/>
          <w:szCs w:val="26"/>
          <w:lang w:val="uk-UA"/>
        </w:rPr>
        <w:t xml:space="preserve"> </w:t>
      </w:r>
      <w:r w:rsidRPr="00E13783">
        <w:rPr>
          <w:rFonts w:ascii="Times New Roman" w:hAnsi="Times New Roman" w:cs="Times New Roman"/>
          <w:bCs/>
          <w:spacing w:val="-4"/>
          <w:sz w:val="26"/>
          <w:szCs w:val="26"/>
          <w:lang w:val="uk-UA"/>
        </w:rPr>
        <w:t>для обрання членом-кореспондентом Національної академії педагогічних наук України</w:t>
      </w:r>
      <w:r>
        <w:rPr>
          <w:rFonts w:ascii="Times New Roman" w:hAnsi="Times New Roman" w:cs="Times New Roman"/>
          <w:bCs/>
          <w:spacing w:val="-4"/>
          <w:sz w:val="26"/>
          <w:szCs w:val="26"/>
          <w:lang w:val="uk-UA"/>
        </w:rPr>
        <w:t xml:space="preserve"> </w:t>
      </w:r>
      <w:r w:rsidRPr="00E13783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(ректор унів</w:t>
      </w:r>
      <w:r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ерситету доц. САМОЙЛЕНКО О. Г.)</w:t>
      </w:r>
      <w:r w:rsidRPr="00E13783">
        <w:rPr>
          <w:rFonts w:ascii="Times New Roman" w:hAnsi="Times New Roman" w:cs="Times New Roman"/>
          <w:bCs/>
          <w:spacing w:val="-4"/>
          <w:sz w:val="26"/>
          <w:szCs w:val="26"/>
          <w:lang w:val="uk-UA"/>
        </w:rPr>
        <w:t xml:space="preserve">. </w:t>
      </w:r>
    </w:p>
    <w:p w:rsidR="001460B3" w:rsidRPr="001460B3" w:rsidRDefault="001460B3" w:rsidP="001460B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1460B3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Призначення іменних та персональних стипендій</w:t>
      </w:r>
      <w:r w:rsidRPr="001460B3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Pr="001460B3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 xml:space="preserve">(ректор університету доц. САМОЙЛЕНКО О. Г.). </w:t>
      </w:r>
    </w:p>
    <w:p w:rsidR="00064DF6" w:rsidRPr="00E13783" w:rsidRDefault="00064DF6" w:rsidP="00FE2F3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E13783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Затвердження заключних звітів</w:t>
      </w:r>
      <w:r w:rsidRPr="00E13783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науково-дослідницьких робіт </w:t>
      </w:r>
      <w:r w:rsidRPr="00E13783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(проректор з наукової роботи та інноваційної діяльності проф. ЛІСОВЕЦЬ О. В.)</w:t>
      </w:r>
      <w:r w:rsidRPr="00E13783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. </w:t>
      </w:r>
      <w:r w:rsidR="00221AC2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</w:p>
    <w:p w:rsidR="00064DF6" w:rsidRPr="00E13783" w:rsidRDefault="00064DF6" w:rsidP="00FE2F3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E13783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Затвердження теми НДР кафедр</w:t>
      </w:r>
      <w:r w:rsidRPr="00E13783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, виконання яких розпочинається з 2025 року </w:t>
      </w:r>
      <w:r w:rsidRPr="00E13783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(проректор з наукової роботи та інноваційної діяльності проф. ЛІСОВЕЦЬ О. В.)</w:t>
      </w:r>
      <w:r w:rsidRPr="00E13783">
        <w:rPr>
          <w:rFonts w:ascii="Times New Roman" w:hAnsi="Times New Roman" w:cs="Times New Roman"/>
          <w:spacing w:val="-4"/>
          <w:sz w:val="26"/>
          <w:szCs w:val="26"/>
          <w:lang w:val="uk-UA"/>
        </w:rPr>
        <w:t>.</w:t>
      </w:r>
    </w:p>
    <w:p w:rsidR="00064DF6" w:rsidRPr="00E13783" w:rsidRDefault="00064DF6" w:rsidP="00FE2F3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E13783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lastRenderedPageBreak/>
        <w:t>Затвердження</w:t>
      </w:r>
      <w:r w:rsidRPr="00E13783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Pr="00E13783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плану</w:t>
      </w:r>
      <w:r w:rsidR="00281E63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 xml:space="preserve"> </w:t>
      </w:r>
      <w:r w:rsidRPr="00E13783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науково-дослідницької роботи</w:t>
      </w:r>
      <w:r w:rsidRPr="00E13783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Ніжинського державного у</w:t>
      </w:r>
      <w:r w:rsidR="00281E63">
        <w:rPr>
          <w:rFonts w:ascii="Times New Roman" w:hAnsi="Times New Roman" w:cs="Times New Roman"/>
          <w:spacing w:val="-4"/>
          <w:sz w:val="26"/>
          <w:szCs w:val="26"/>
          <w:lang w:val="uk-UA"/>
        </w:rPr>
        <w:t>ніверситету імені Миколи Гоголя</w:t>
      </w:r>
      <w:r w:rsidRPr="00E13783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на 2025 рік (колективна та індивідуальна тематика) </w:t>
      </w:r>
      <w:r w:rsidRPr="00E13783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(проректор з наукової роботи та інноваційної діяльності проф. ЛІСОВЕЦЬ О. В.)</w:t>
      </w:r>
      <w:r w:rsidRPr="00E13783">
        <w:rPr>
          <w:rFonts w:ascii="Times New Roman" w:hAnsi="Times New Roman" w:cs="Times New Roman"/>
          <w:spacing w:val="-4"/>
          <w:sz w:val="26"/>
          <w:szCs w:val="26"/>
          <w:lang w:val="uk-UA"/>
        </w:rPr>
        <w:t>.</w:t>
      </w:r>
    </w:p>
    <w:p w:rsidR="00B20D52" w:rsidRPr="00E13783" w:rsidRDefault="00B20D52" w:rsidP="00FE2F3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E13783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Затвердження теми дисертаційного дослідження КАЗНАЧЕЄВА Д. А</w:t>
      </w:r>
      <w:r w:rsidRPr="00E13783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., здобувача 2-го року денної форми навчання на умовах контракту, спеціальності 091 Біологія та біохімія (наук. кер.: проф. </w:t>
      </w:r>
      <w:proofErr w:type="spellStart"/>
      <w:r w:rsidRPr="00E13783">
        <w:rPr>
          <w:rFonts w:ascii="Times New Roman" w:hAnsi="Times New Roman" w:cs="Times New Roman"/>
          <w:spacing w:val="-4"/>
          <w:sz w:val="26"/>
          <w:szCs w:val="26"/>
          <w:lang w:val="uk-UA"/>
        </w:rPr>
        <w:t>Шейко</w:t>
      </w:r>
      <w:proofErr w:type="spellEnd"/>
      <w:r w:rsidRPr="00E13783">
        <w:rPr>
          <w:rFonts w:ascii="Times New Roman" w:hAnsi="Times New Roman" w:cs="Times New Roman"/>
          <w:spacing w:val="-4"/>
          <w:sz w:val="26"/>
          <w:szCs w:val="26"/>
          <w:lang w:val="uk-UA"/>
        </w:rPr>
        <w:t> В. І., проф. Дичко О. А.)</w:t>
      </w:r>
      <w:r w:rsidR="00064DF6" w:rsidRPr="00E13783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 xml:space="preserve"> (проректор з наукової роботи т</w:t>
      </w:r>
      <w:bookmarkStart w:id="0" w:name="_GoBack"/>
      <w:bookmarkEnd w:id="0"/>
      <w:r w:rsidR="00064DF6" w:rsidRPr="00E13783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а інноваційної діяльності проф. ЛІСОВЕЦЬ О. В.)</w:t>
      </w:r>
      <w:r w:rsidR="00064DF6" w:rsidRPr="00E13783">
        <w:rPr>
          <w:rFonts w:ascii="Times New Roman" w:hAnsi="Times New Roman" w:cs="Times New Roman"/>
          <w:spacing w:val="-4"/>
          <w:sz w:val="26"/>
          <w:szCs w:val="26"/>
          <w:lang w:val="uk-UA"/>
        </w:rPr>
        <w:t>.</w:t>
      </w:r>
    </w:p>
    <w:p w:rsidR="00B20D52" w:rsidRPr="00E13783" w:rsidRDefault="00B20D52" w:rsidP="00FE2F3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E13783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Надання академічної відпустки</w:t>
      </w:r>
      <w:r w:rsidRPr="00E13783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Pr="00281E63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КРАВЧЕНКУ Є. А.,</w:t>
      </w:r>
      <w:r w:rsidRPr="00E13783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аспіранту 3-го року навчання спеціальності 032 Історія та археологія денної форми навчання на умовах контракту</w:t>
      </w:r>
      <w:r w:rsidR="00281E63">
        <w:rPr>
          <w:rFonts w:ascii="Times New Roman" w:hAnsi="Times New Roman" w:cs="Times New Roman"/>
          <w:spacing w:val="-4"/>
          <w:sz w:val="26"/>
          <w:szCs w:val="26"/>
          <w:lang w:val="uk-UA"/>
        </w:rPr>
        <w:t>,</w:t>
      </w:r>
      <w:r w:rsidRPr="00E13783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="00281E63">
        <w:rPr>
          <w:rFonts w:ascii="Times New Roman" w:hAnsi="Times New Roman" w:cs="Times New Roman"/>
          <w:spacing w:val="-4"/>
          <w:sz w:val="26"/>
          <w:szCs w:val="26"/>
          <w:lang w:val="uk-UA"/>
        </w:rPr>
        <w:t>від</w:t>
      </w:r>
      <w:r w:rsidRPr="00E13783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01 лютого 2025 року до 31 січня 2026 року в з</w:t>
      </w:r>
      <w:r w:rsidR="00064DF6" w:rsidRPr="00E13783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в’язку з сімейними обставинами </w:t>
      </w:r>
      <w:r w:rsidR="00064DF6" w:rsidRPr="00E13783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(проректор з наукової роботи та інноваційної діяльності проф. ЛІСОВЕЦЬ О. В.)</w:t>
      </w:r>
      <w:r w:rsidR="00064DF6" w:rsidRPr="00E13783">
        <w:rPr>
          <w:rFonts w:ascii="Times New Roman" w:hAnsi="Times New Roman" w:cs="Times New Roman"/>
          <w:spacing w:val="-4"/>
          <w:sz w:val="26"/>
          <w:szCs w:val="26"/>
          <w:lang w:val="uk-UA"/>
        </w:rPr>
        <w:t>.</w:t>
      </w:r>
    </w:p>
    <w:p w:rsidR="006560B9" w:rsidRPr="00E13783" w:rsidRDefault="00091F79" w:rsidP="00FE2F3E">
      <w:pPr>
        <w:pStyle w:val="a4"/>
        <w:numPr>
          <w:ilvl w:val="0"/>
          <w:numId w:val="2"/>
        </w:numPr>
        <w:tabs>
          <w:tab w:val="left" w:pos="360"/>
          <w:tab w:val="left" w:pos="1276"/>
          <w:tab w:val="left" w:pos="1418"/>
        </w:tabs>
        <w:spacing w:before="0" w:beforeAutospacing="0" w:after="0" w:afterAutospacing="0"/>
        <w:ind w:left="993" w:hanging="284"/>
        <w:jc w:val="both"/>
        <w:rPr>
          <w:spacing w:val="-4"/>
          <w:sz w:val="26"/>
          <w:szCs w:val="26"/>
          <w:lang w:val="uk-UA"/>
        </w:rPr>
      </w:pPr>
      <w:r w:rsidRPr="00E13783">
        <w:rPr>
          <w:b/>
          <w:spacing w:val="-4"/>
          <w:sz w:val="26"/>
          <w:szCs w:val="26"/>
          <w:lang w:val="uk-UA"/>
        </w:rPr>
        <w:t>Рекомендація до друку</w:t>
      </w:r>
      <w:r w:rsidRPr="00E13783">
        <w:rPr>
          <w:spacing w:val="-4"/>
          <w:sz w:val="26"/>
          <w:szCs w:val="26"/>
          <w:lang w:val="uk-UA"/>
        </w:rPr>
        <w:t xml:space="preserve"> навчально-методичних видань </w:t>
      </w:r>
      <w:r w:rsidR="00D01B06" w:rsidRPr="00E13783">
        <w:rPr>
          <w:i/>
          <w:spacing w:val="-4"/>
          <w:sz w:val="26"/>
          <w:szCs w:val="26"/>
          <w:lang w:val="uk-UA"/>
        </w:rPr>
        <w:t>(голова Вченої ради університету проф. ГОРОДЕЦЬКА І. А.).</w:t>
      </w:r>
    </w:p>
    <w:p w:rsidR="002B56B8" w:rsidRPr="00E13783" w:rsidRDefault="006560B9" w:rsidP="00FE2F3E">
      <w:pPr>
        <w:pStyle w:val="a4"/>
        <w:numPr>
          <w:ilvl w:val="0"/>
          <w:numId w:val="2"/>
        </w:numPr>
        <w:tabs>
          <w:tab w:val="left" w:pos="360"/>
          <w:tab w:val="left" w:pos="1276"/>
          <w:tab w:val="left" w:pos="1418"/>
        </w:tabs>
        <w:spacing w:before="0" w:beforeAutospacing="0" w:after="0" w:afterAutospacing="0"/>
        <w:ind w:left="993" w:hanging="284"/>
        <w:jc w:val="both"/>
        <w:rPr>
          <w:rFonts w:eastAsiaTheme="minorEastAsia"/>
          <w:b/>
          <w:spacing w:val="-4"/>
          <w:sz w:val="26"/>
          <w:szCs w:val="26"/>
          <w:lang w:val="uk-UA"/>
        </w:rPr>
      </w:pPr>
      <w:r w:rsidRPr="00E13783">
        <w:rPr>
          <w:b/>
          <w:spacing w:val="-4"/>
          <w:sz w:val="26"/>
          <w:szCs w:val="26"/>
          <w:lang w:val="uk-UA"/>
        </w:rPr>
        <w:t>Визнання результатів</w:t>
      </w:r>
      <w:r w:rsidRPr="00E13783">
        <w:rPr>
          <w:spacing w:val="-4"/>
          <w:sz w:val="26"/>
          <w:szCs w:val="26"/>
          <w:lang w:val="uk-UA"/>
        </w:rPr>
        <w:t xml:space="preserve"> підвищення кваліфікації (стажування) науково-педагогічних працівників </w:t>
      </w:r>
      <w:r w:rsidRPr="00E13783">
        <w:rPr>
          <w:i/>
          <w:spacing w:val="-4"/>
          <w:sz w:val="26"/>
          <w:szCs w:val="26"/>
          <w:lang w:val="uk-UA"/>
        </w:rPr>
        <w:t>(голова Вченої рад</w:t>
      </w:r>
      <w:r w:rsidR="005A280B" w:rsidRPr="00E13783">
        <w:rPr>
          <w:i/>
          <w:spacing w:val="-4"/>
          <w:sz w:val="26"/>
          <w:szCs w:val="26"/>
          <w:lang w:val="uk-UA"/>
        </w:rPr>
        <w:t>и університету проф. ГОРОДЕЦЬКА </w:t>
      </w:r>
      <w:r w:rsidRPr="00E13783">
        <w:rPr>
          <w:i/>
          <w:spacing w:val="-4"/>
          <w:sz w:val="26"/>
          <w:szCs w:val="26"/>
          <w:lang w:val="uk-UA"/>
        </w:rPr>
        <w:t xml:space="preserve">І. </w:t>
      </w:r>
      <w:r w:rsidR="00C16778" w:rsidRPr="00E13783">
        <w:rPr>
          <w:i/>
          <w:spacing w:val="-4"/>
          <w:sz w:val="26"/>
          <w:szCs w:val="26"/>
          <w:lang w:val="uk-UA"/>
        </w:rPr>
        <w:t>А.)</w:t>
      </w:r>
      <w:r w:rsidR="00334159" w:rsidRPr="00E13783">
        <w:rPr>
          <w:i/>
          <w:spacing w:val="-4"/>
          <w:sz w:val="26"/>
          <w:szCs w:val="26"/>
          <w:lang w:val="uk-UA"/>
        </w:rPr>
        <w:t>.</w:t>
      </w:r>
    </w:p>
    <w:p w:rsidR="00C16778" w:rsidRPr="00E13783" w:rsidRDefault="00C16778" w:rsidP="00FC42F1">
      <w:pPr>
        <w:pStyle w:val="a4"/>
        <w:tabs>
          <w:tab w:val="left" w:pos="360"/>
          <w:tab w:val="left" w:pos="1276"/>
          <w:tab w:val="left" w:pos="1418"/>
        </w:tabs>
        <w:spacing w:before="0" w:beforeAutospacing="0" w:after="0" w:afterAutospacing="0"/>
        <w:jc w:val="both"/>
        <w:rPr>
          <w:spacing w:val="-4"/>
          <w:sz w:val="26"/>
          <w:szCs w:val="26"/>
          <w:lang w:val="uk-UA"/>
        </w:rPr>
      </w:pPr>
    </w:p>
    <w:p w:rsidR="00C16778" w:rsidRPr="00E13783" w:rsidRDefault="00C16778" w:rsidP="00E13783">
      <w:pPr>
        <w:pStyle w:val="a4"/>
        <w:spacing w:before="0" w:beforeAutospacing="0" w:after="0" w:afterAutospacing="0"/>
        <w:ind w:left="851"/>
        <w:jc w:val="both"/>
        <w:rPr>
          <w:b/>
          <w:bCs/>
          <w:spacing w:val="-4"/>
          <w:sz w:val="26"/>
          <w:szCs w:val="26"/>
          <w:lang w:val="uk-UA"/>
        </w:rPr>
      </w:pPr>
    </w:p>
    <w:p w:rsidR="00FE2F3E" w:rsidRDefault="00FE2F3E" w:rsidP="00FE2F3E">
      <w:pPr>
        <w:pStyle w:val="a4"/>
        <w:spacing w:before="0" w:beforeAutospacing="0" w:after="0" w:afterAutospacing="0"/>
        <w:ind w:left="993"/>
        <w:jc w:val="both"/>
        <w:rPr>
          <w:b/>
          <w:bCs/>
          <w:spacing w:val="-4"/>
          <w:sz w:val="26"/>
          <w:szCs w:val="26"/>
          <w:lang w:val="uk-UA"/>
        </w:rPr>
      </w:pPr>
    </w:p>
    <w:p w:rsidR="009219F9" w:rsidRPr="00E13783" w:rsidRDefault="00FE2F3E" w:rsidP="00E13783">
      <w:pPr>
        <w:pStyle w:val="a4"/>
        <w:spacing w:before="0" w:beforeAutospacing="0" w:after="0" w:afterAutospacing="0"/>
        <w:ind w:left="851" w:firstLine="142"/>
        <w:jc w:val="both"/>
        <w:rPr>
          <w:b/>
          <w:bCs/>
          <w:spacing w:val="-4"/>
          <w:sz w:val="26"/>
          <w:szCs w:val="26"/>
          <w:lang w:val="uk-UA"/>
        </w:rPr>
      </w:pPr>
      <w:r>
        <w:rPr>
          <w:b/>
          <w:bCs/>
          <w:spacing w:val="-4"/>
          <w:sz w:val="26"/>
          <w:szCs w:val="26"/>
          <w:lang w:val="uk-UA"/>
        </w:rPr>
        <w:t xml:space="preserve">  </w:t>
      </w:r>
      <w:r w:rsidR="00C86545" w:rsidRPr="00E13783">
        <w:rPr>
          <w:b/>
          <w:bCs/>
          <w:spacing w:val="-4"/>
          <w:sz w:val="26"/>
          <w:szCs w:val="26"/>
          <w:lang w:val="uk-UA"/>
        </w:rPr>
        <w:t xml:space="preserve"> </w:t>
      </w:r>
      <w:r w:rsidR="004A2A60" w:rsidRPr="00E13783">
        <w:rPr>
          <w:b/>
          <w:bCs/>
          <w:spacing w:val="-4"/>
          <w:sz w:val="26"/>
          <w:szCs w:val="26"/>
          <w:lang w:val="uk-UA"/>
        </w:rPr>
        <w:t xml:space="preserve">Голова Вченої ради            </w:t>
      </w:r>
      <w:r w:rsidR="00A53ECF" w:rsidRPr="00E13783">
        <w:rPr>
          <w:b/>
          <w:bCs/>
          <w:spacing w:val="-4"/>
          <w:sz w:val="26"/>
          <w:szCs w:val="26"/>
          <w:lang w:val="uk-UA"/>
        </w:rPr>
        <w:t xml:space="preserve">                         </w:t>
      </w:r>
      <w:r w:rsidR="004A2A60" w:rsidRPr="00E13783">
        <w:rPr>
          <w:b/>
          <w:bCs/>
          <w:spacing w:val="-4"/>
          <w:sz w:val="26"/>
          <w:szCs w:val="26"/>
          <w:lang w:val="uk-UA"/>
        </w:rPr>
        <w:t xml:space="preserve">        І</w:t>
      </w:r>
      <w:r w:rsidR="009219F9" w:rsidRPr="00E13783">
        <w:rPr>
          <w:b/>
          <w:bCs/>
          <w:spacing w:val="-4"/>
          <w:sz w:val="26"/>
          <w:szCs w:val="26"/>
          <w:lang w:val="uk-UA"/>
        </w:rPr>
        <w:t>рина</w:t>
      </w:r>
      <w:r w:rsidR="004A2A60" w:rsidRPr="00E13783">
        <w:rPr>
          <w:b/>
          <w:bCs/>
          <w:spacing w:val="-4"/>
          <w:sz w:val="26"/>
          <w:szCs w:val="26"/>
          <w:lang w:val="uk-UA"/>
        </w:rPr>
        <w:t xml:space="preserve"> Городецька</w:t>
      </w:r>
    </w:p>
    <w:p w:rsidR="008E4299" w:rsidRPr="00E13783" w:rsidRDefault="008E4299" w:rsidP="00E13783">
      <w:pPr>
        <w:pStyle w:val="a4"/>
        <w:spacing w:before="0" w:beforeAutospacing="0" w:after="0" w:afterAutospacing="0"/>
        <w:ind w:left="851"/>
        <w:jc w:val="both"/>
        <w:rPr>
          <w:b/>
          <w:bCs/>
          <w:spacing w:val="-4"/>
          <w:sz w:val="26"/>
          <w:szCs w:val="26"/>
          <w:lang w:val="uk-UA"/>
        </w:rPr>
      </w:pPr>
    </w:p>
    <w:p w:rsidR="00B66417" w:rsidRPr="00E13783" w:rsidRDefault="00B66417" w:rsidP="00E13783">
      <w:pPr>
        <w:pStyle w:val="a4"/>
        <w:spacing w:before="0" w:beforeAutospacing="0" w:after="0" w:afterAutospacing="0"/>
        <w:ind w:left="851"/>
        <w:jc w:val="both"/>
        <w:rPr>
          <w:b/>
          <w:bCs/>
          <w:spacing w:val="-4"/>
          <w:sz w:val="26"/>
          <w:szCs w:val="26"/>
          <w:lang w:val="uk-UA"/>
        </w:rPr>
      </w:pPr>
    </w:p>
    <w:p w:rsidR="00B65639" w:rsidRPr="00E13783" w:rsidRDefault="00A53ECF" w:rsidP="00E13783">
      <w:pPr>
        <w:pStyle w:val="a4"/>
        <w:spacing w:before="0" w:beforeAutospacing="0" w:after="0" w:afterAutospacing="0"/>
        <w:ind w:left="851" w:firstLine="142"/>
        <w:jc w:val="both"/>
        <w:rPr>
          <w:spacing w:val="-4"/>
          <w:sz w:val="26"/>
          <w:szCs w:val="26"/>
          <w:lang w:val="uk-UA"/>
        </w:rPr>
      </w:pPr>
      <w:r w:rsidRPr="00E13783">
        <w:rPr>
          <w:b/>
          <w:bCs/>
          <w:spacing w:val="-4"/>
          <w:sz w:val="26"/>
          <w:szCs w:val="26"/>
          <w:lang w:val="uk-UA"/>
        </w:rPr>
        <w:t xml:space="preserve">   </w:t>
      </w:r>
      <w:r w:rsidR="00440D61" w:rsidRPr="00E13783">
        <w:rPr>
          <w:b/>
          <w:bCs/>
          <w:spacing w:val="-4"/>
          <w:sz w:val="26"/>
          <w:szCs w:val="26"/>
          <w:lang w:val="uk-UA"/>
        </w:rPr>
        <w:t>У</w:t>
      </w:r>
      <w:r w:rsidR="009219F9" w:rsidRPr="00E13783">
        <w:rPr>
          <w:b/>
          <w:bCs/>
          <w:spacing w:val="-4"/>
          <w:sz w:val="26"/>
          <w:szCs w:val="26"/>
          <w:lang w:val="uk-UA"/>
        </w:rPr>
        <w:t xml:space="preserve">чений секретар                             </w:t>
      </w:r>
      <w:r w:rsidRPr="00E13783">
        <w:rPr>
          <w:b/>
          <w:bCs/>
          <w:spacing w:val="-4"/>
          <w:sz w:val="26"/>
          <w:szCs w:val="26"/>
          <w:lang w:val="uk-UA"/>
        </w:rPr>
        <w:t xml:space="preserve">                   </w:t>
      </w:r>
      <w:r w:rsidR="00E82D64" w:rsidRPr="00E13783">
        <w:rPr>
          <w:b/>
          <w:bCs/>
          <w:spacing w:val="-4"/>
          <w:sz w:val="26"/>
          <w:szCs w:val="26"/>
          <w:lang w:val="uk-UA"/>
        </w:rPr>
        <w:t xml:space="preserve">  </w:t>
      </w:r>
      <w:r w:rsidR="009219F9" w:rsidRPr="00E13783">
        <w:rPr>
          <w:b/>
          <w:bCs/>
          <w:spacing w:val="-4"/>
          <w:sz w:val="26"/>
          <w:szCs w:val="26"/>
          <w:lang w:val="uk-UA"/>
        </w:rPr>
        <w:t xml:space="preserve"> Наталія Голуб</w:t>
      </w:r>
    </w:p>
    <w:sectPr w:rsidR="00B65639" w:rsidRPr="00E13783" w:rsidSect="001E507D">
      <w:pgSz w:w="11900" w:h="16840"/>
      <w:pgMar w:top="993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81365"/>
    <w:multiLevelType w:val="hybridMultilevel"/>
    <w:tmpl w:val="281C0A8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E4741B0"/>
    <w:multiLevelType w:val="hybridMultilevel"/>
    <w:tmpl w:val="26D632A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031D"/>
    <w:rsid w:val="00007DDB"/>
    <w:rsid w:val="00064CB8"/>
    <w:rsid w:val="00064DF6"/>
    <w:rsid w:val="0006623B"/>
    <w:rsid w:val="00071EC2"/>
    <w:rsid w:val="000764CA"/>
    <w:rsid w:val="00087CE9"/>
    <w:rsid w:val="00090433"/>
    <w:rsid w:val="00091F79"/>
    <w:rsid w:val="000D6123"/>
    <w:rsid w:val="000F03B6"/>
    <w:rsid w:val="00104033"/>
    <w:rsid w:val="00105231"/>
    <w:rsid w:val="00131B5B"/>
    <w:rsid w:val="001460B3"/>
    <w:rsid w:val="0015031D"/>
    <w:rsid w:val="00157440"/>
    <w:rsid w:val="00157B18"/>
    <w:rsid w:val="00184DB5"/>
    <w:rsid w:val="001870B4"/>
    <w:rsid w:val="00197297"/>
    <w:rsid w:val="001C2CE1"/>
    <w:rsid w:val="001E507D"/>
    <w:rsid w:val="00202A16"/>
    <w:rsid w:val="00221AC2"/>
    <w:rsid w:val="002228D2"/>
    <w:rsid w:val="00281E63"/>
    <w:rsid w:val="0029630E"/>
    <w:rsid w:val="0029758F"/>
    <w:rsid w:val="002B01E2"/>
    <w:rsid w:val="002B537C"/>
    <w:rsid w:val="002B56B8"/>
    <w:rsid w:val="002C0699"/>
    <w:rsid w:val="002C1E46"/>
    <w:rsid w:val="002C32A1"/>
    <w:rsid w:val="002C7102"/>
    <w:rsid w:val="002D0F81"/>
    <w:rsid w:val="00306973"/>
    <w:rsid w:val="003264AB"/>
    <w:rsid w:val="00326B1F"/>
    <w:rsid w:val="00330AE9"/>
    <w:rsid w:val="00334159"/>
    <w:rsid w:val="00350928"/>
    <w:rsid w:val="003629AF"/>
    <w:rsid w:val="00370347"/>
    <w:rsid w:val="00375BC4"/>
    <w:rsid w:val="003C0F93"/>
    <w:rsid w:val="003C67FC"/>
    <w:rsid w:val="003F29A4"/>
    <w:rsid w:val="004057A7"/>
    <w:rsid w:val="00415BC9"/>
    <w:rsid w:val="00420EDF"/>
    <w:rsid w:val="00440D61"/>
    <w:rsid w:val="00445823"/>
    <w:rsid w:val="004505B7"/>
    <w:rsid w:val="0046083B"/>
    <w:rsid w:val="004A2A60"/>
    <w:rsid w:val="004A3FD2"/>
    <w:rsid w:val="0053198B"/>
    <w:rsid w:val="00533203"/>
    <w:rsid w:val="005652E9"/>
    <w:rsid w:val="00574AC7"/>
    <w:rsid w:val="005818A5"/>
    <w:rsid w:val="005958A1"/>
    <w:rsid w:val="005A280B"/>
    <w:rsid w:val="005B60D0"/>
    <w:rsid w:val="005D015F"/>
    <w:rsid w:val="005D6B73"/>
    <w:rsid w:val="006022D3"/>
    <w:rsid w:val="006066CB"/>
    <w:rsid w:val="006560B9"/>
    <w:rsid w:val="006637CA"/>
    <w:rsid w:val="00697941"/>
    <w:rsid w:val="006C55A1"/>
    <w:rsid w:val="006D1E66"/>
    <w:rsid w:val="006E707B"/>
    <w:rsid w:val="006F4444"/>
    <w:rsid w:val="00702831"/>
    <w:rsid w:val="0072296B"/>
    <w:rsid w:val="00756B13"/>
    <w:rsid w:val="0076307B"/>
    <w:rsid w:val="00767C6F"/>
    <w:rsid w:val="0077079F"/>
    <w:rsid w:val="00775C1E"/>
    <w:rsid w:val="007838BE"/>
    <w:rsid w:val="008033C1"/>
    <w:rsid w:val="00834504"/>
    <w:rsid w:val="008776DA"/>
    <w:rsid w:val="00884505"/>
    <w:rsid w:val="008A789F"/>
    <w:rsid w:val="008B0991"/>
    <w:rsid w:val="008B47AE"/>
    <w:rsid w:val="008C7759"/>
    <w:rsid w:val="008D2EFC"/>
    <w:rsid w:val="008E4299"/>
    <w:rsid w:val="008F6823"/>
    <w:rsid w:val="009219F9"/>
    <w:rsid w:val="0093261E"/>
    <w:rsid w:val="009762F7"/>
    <w:rsid w:val="009946FF"/>
    <w:rsid w:val="009B0BC6"/>
    <w:rsid w:val="009B1A79"/>
    <w:rsid w:val="009E1B92"/>
    <w:rsid w:val="009F0625"/>
    <w:rsid w:val="009F0FE3"/>
    <w:rsid w:val="009F59B7"/>
    <w:rsid w:val="00A061AC"/>
    <w:rsid w:val="00A17ADA"/>
    <w:rsid w:val="00A2661D"/>
    <w:rsid w:val="00A42AD5"/>
    <w:rsid w:val="00A5133B"/>
    <w:rsid w:val="00A53ECF"/>
    <w:rsid w:val="00A62BD9"/>
    <w:rsid w:val="00A82970"/>
    <w:rsid w:val="00A917D3"/>
    <w:rsid w:val="00A95AA8"/>
    <w:rsid w:val="00AA4414"/>
    <w:rsid w:val="00AE3316"/>
    <w:rsid w:val="00B20D52"/>
    <w:rsid w:val="00B30E6C"/>
    <w:rsid w:val="00B31352"/>
    <w:rsid w:val="00B36720"/>
    <w:rsid w:val="00B42027"/>
    <w:rsid w:val="00B53009"/>
    <w:rsid w:val="00B65639"/>
    <w:rsid w:val="00B66417"/>
    <w:rsid w:val="00B82036"/>
    <w:rsid w:val="00B8555D"/>
    <w:rsid w:val="00BB2696"/>
    <w:rsid w:val="00BD051B"/>
    <w:rsid w:val="00BD0688"/>
    <w:rsid w:val="00BD5BFA"/>
    <w:rsid w:val="00C16778"/>
    <w:rsid w:val="00C21CAA"/>
    <w:rsid w:val="00C26F89"/>
    <w:rsid w:val="00C31D17"/>
    <w:rsid w:val="00C43D62"/>
    <w:rsid w:val="00C606A1"/>
    <w:rsid w:val="00C74621"/>
    <w:rsid w:val="00C851A5"/>
    <w:rsid w:val="00C86545"/>
    <w:rsid w:val="00C94344"/>
    <w:rsid w:val="00CA061A"/>
    <w:rsid w:val="00CC336C"/>
    <w:rsid w:val="00CD047D"/>
    <w:rsid w:val="00D01B06"/>
    <w:rsid w:val="00D01C9E"/>
    <w:rsid w:val="00D07D72"/>
    <w:rsid w:val="00D25D51"/>
    <w:rsid w:val="00D33C91"/>
    <w:rsid w:val="00D34460"/>
    <w:rsid w:val="00D57C2E"/>
    <w:rsid w:val="00D61A58"/>
    <w:rsid w:val="00D95ECB"/>
    <w:rsid w:val="00DB5015"/>
    <w:rsid w:val="00DC6AF4"/>
    <w:rsid w:val="00DD1565"/>
    <w:rsid w:val="00DE2A52"/>
    <w:rsid w:val="00E13783"/>
    <w:rsid w:val="00E521E4"/>
    <w:rsid w:val="00E7169E"/>
    <w:rsid w:val="00E82D64"/>
    <w:rsid w:val="00EA2666"/>
    <w:rsid w:val="00EA597D"/>
    <w:rsid w:val="00EC034B"/>
    <w:rsid w:val="00EC174D"/>
    <w:rsid w:val="00EC3AC9"/>
    <w:rsid w:val="00ED06E1"/>
    <w:rsid w:val="00ED48E1"/>
    <w:rsid w:val="00EE181B"/>
    <w:rsid w:val="00EF48E2"/>
    <w:rsid w:val="00F0291F"/>
    <w:rsid w:val="00F07F6B"/>
    <w:rsid w:val="00F14D78"/>
    <w:rsid w:val="00F4483F"/>
    <w:rsid w:val="00F64EB6"/>
    <w:rsid w:val="00F70B2F"/>
    <w:rsid w:val="00F7473E"/>
    <w:rsid w:val="00F964A4"/>
    <w:rsid w:val="00FC42F1"/>
    <w:rsid w:val="00FD5FF8"/>
    <w:rsid w:val="00FE2F3E"/>
    <w:rsid w:val="00FE6C34"/>
    <w:rsid w:val="00FF63FE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B90E"/>
  <w15:docId w15:val="{A6E2B3DC-61DA-4644-BDEF-17DAC18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F7473E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A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79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41"/>
    <w:rPr>
      <w:rFonts w:ascii="Arial" w:hAnsi="Arial" w:cs="Arial"/>
      <w:sz w:val="18"/>
      <w:szCs w:val="18"/>
    </w:rPr>
  </w:style>
  <w:style w:type="paragraph" w:customStyle="1" w:styleId="xfmc2">
    <w:name w:val="xfmc2"/>
    <w:basedOn w:val="a"/>
    <w:rsid w:val="0092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57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90433"/>
    <w:rPr>
      <w:color w:val="0563C1" w:themeColor="hyperlink"/>
      <w:u w:val="single"/>
    </w:rPr>
  </w:style>
  <w:style w:type="paragraph" w:customStyle="1" w:styleId="rvps14">
    <w:name w:val="rvps14"/>
    <w:basedOn w:val="a"/>
    <w:rsid w:val="0088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7473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8">
    <w:name w:val="Body Text Indent"/>
    <w:basedOn w:val="a"/>
    <w:link w:val="a9"/>
    <w:rsid w:val="00B42027"/>
    <w:pPr>
      <w:widowControl w:val="0"/>
      <w:suppressAutoHyphens/>
      <w:spacing w:after="0" w:line="240" w:lineRule="auto"/>
      <w:ind w:left="2268"/>
      <w:jc w:val="both"/>
    </w:pPr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B42027"/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paragraph" w:customStyle="1" w:styleId="Quotations">
    <w:name w:val="Quotations"/>
    <w:basedOn w:val="a"/>
    <w:rsid w:val="00C16778"/>
    <w:pPr>
      <w:widowControl w:val="0"/>
      <w:suppressAutoHyphens/>
      <w:autoSpaceDN w:val="0"/>
      <w:spacing w:after="0" w:line="240" w:lineRule="auto"/>
      <w:ind w:left="2268" w:right="2268"/>
      <w:jc w:val="both"/>
      <w:textAlignment w:val="baseline"/>
    </w:pPr>
    <w:rPr>
      <w:rFonts w:ascii="Times New Roman" w:eastAsia="Lucida Sans Unicode" w:hAnsi="Times New Roman" w:cs="Tahoma"/>
      <w:kern w:val="3"/>
      <w:sz w:val="28"/>
      <w:szCs w:val="20"/>
      <w:lang w:val="uk-UA"/>
    </w:rPr>
  </w:style>
  <w:style w:type="character" w:styleId="aa">
    <w:name w:val="FollowedHyperlink"/>
    <w:basedOn w:val="a0"/>
    <w:uiPriority w:val="99"/>
    <w:semiHidden/>
    <w:unhideWhenUsed/>
    <w:rsid w:val="00FE2F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977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320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l8rTI7d8_nxgVAjp4XDuIRTS5DnpIcXv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Наталия</cp:lastModifiedBy>
  <cp:revision>124</cp:revision>
  <cp:lastPrinted>2024-10-30T21:45:00Z</cp:lastPrinted>
  <dcterms:created xsi:type="dcterms:W3CDTF">2021-12-29T19:15:00Z</dcterms:created>
  <dcterms:modified xsi:type="dcterms:W3CDTF">2025-11-12T06:23:00Z</dcterms:modified>
</cp:coreProperties>
</file>