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4B" w:rsidRPr="00FF6A04" w:rsidRDefault="00EC034B" w:rsidP="008E4299">
      <w:pPr>
        <w:pStyle w:val="a4"/>
        <w:tabs>
          <w:tab w:val="left" w:pos="1134"/>
        </w:tabs>
        <w:spacing w:before="0" w:beforeAutospacing="0" w:after="0" w:afterAutospacing="0" w:line="216" w:lineRule="auto"/>
        <w:rPr>
          <w:b/>
          <w:bCs/>
          <w:spacing w:val="-4"/>
          <w:sz w:val="26"/>
          <w:szCs w:val="26"/>
          <w:lang w:val="uk-UA"/>
        </w:rPr>
      </w:pPr>
    </w:p>
    <w:p w:rsidR="00EC034B" w:rsidRPr="00FF6A04" w:rsidRDefault="00EC034B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FF6A04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FF6A04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FF6A04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FF6A04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FF6A04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FF6A04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FF6A04" w:rsidRDefault="00330AE9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FF6A04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FF6A04" w:rsidRDefault="00F14D78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FF6A04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6"/>
          <w:szCs w:val="26"/>
        </w:rPr>
      </w:pPr>
      <w:r w:rsidRPr="00FF6A04">
        <w:rPr>
          <w:b/>
          <w:bCs/>
          <w:spacing w:val="-4"/>
          <w:sz w:val="26"/>
          <w:szCs w:val="26"/>
          <w:lang w:val="uk-UA"/>
        </w:rPr>
        <w:t>ПРОТОКОЛ № </w:t>
      </w:r>
      <w:r w:rsidR="00884505" w:rsidRPr="00FF6A04">
        <w:rPr>
          <w:b/>
          <w:bCs/>
          <w:spacing w:val="-4"/>
          <w:sz w:val="26"/>
          <w:szCs w:val="26"/>
        </w:rPr>
        <w:t>3</w:t>
      </w:r>
    </w:p>
    <w:p w:rsidR="00330AE9" w:rsidRPr="004E7E01" w:rsidRDefault="004E7E01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 xml:space="preserve">   </w:t>
      </w:r>
    </w:p>
    <w:p w:rsidR="00330AE9" w:rsidRPr="00FF6A04" w:rsidRDefault="00884505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FF6A04">
        <w:rPr>
          <w:spacing w:val="-4"/>
          <w:sz w:val="26"/>
          <w:szCs w:val="26"/>
        </w:rPr>
        <w:t>03</w:t>
      </w:r>
      <w:r w:rsidR="009219F9" w:rsidRPr="00FF6A04">
        <w:rPr>
          <w:spacing w:val="-4"/>
          <w:sz w:val="26"/>
          <w:szCs w:val="26"/>
          <w:lang w:val="uk-UA"/>
        </w:rPr>
        <w:t>.</w:t>
      </w:r>
      <w:r w:rsidRPr="00FF6A04">
        <w:rPr>
          <w:spacing w:val="-4"/>
          <w:sz w:val="26"/>
          <w:szCs w:val="26"/>
        </w:rPr>
        <w:t>10</w:t>
      </w:r>
      <w:r w:rsidR="009219F9" w:rsidRPr="00FF6A04">
        <w:rPr>
          <w:spacing w:val="-4"/>
          <w:sz w:val="26"/>
          <w:szCs w:val="26"/>
          <w:lang w:val="uk-UA"/>
        </w:rPr>
        <w:t>.</w:t>
      </w:r>
      <w:r w:rsidR="00330AE9" w:rsidRPr="00FF6A04">
        <w:rPr>
          <w:spacing w:val="-4"/>
          <w:sz w:val="26"/>
          <w:szCs w:val="26"/>
          <w:lang w:val="uk-UA"/>
        </w:rPr>
        <w:t>202</w:t>
      </w:r>
      <w:r w:rsidR="009E1B92" w:rsidRPr="00FF6A04">
        <w:rPr>
          <w:spacing w:val="-4"/>
          <w:sz w:val="26"/>
          <w:szCs w:val="26"/>
          <w:lang w:val="uk-UA"/>
        </w:rPr>
        <w:t>4</w:t>
      </w:r>
      <w:r w:rsidR="00330AE9" w:rsidRPr="00FF6A04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FF6A04">
        <w:rPr>
          <w:spacing w:val="-4"/>
          <w:sz w:val="26"/>
          <w:szCs w:val="26"/>
          <w:lang w:val="uk-UA"/>
        </w:rPr>
        <w:t xml:space="preserve">  </w:t>
      </w:r>
      <w:r w:rsidR="00330AE9" w:rsidRPr="00FF6A04">
        <w:rPr>
          <w:spacing w:val="-4"/>
          <w:sz w:val="26"/>
          <w:szCs w:val="26"/>
          <w:lang w:val="uk-UA"/>
        </w:rPr>
        <w:t>        </w:t>
      </w:r>
      <w:r w:rsidR="004E7E01">
        <w:rPr>
          <w:spacing w:val="-4"/>
          <w:sz w:val="26"/>
          <w:szCs w:val="26"/>
          <w:lang w:val="en-US"/>
        </w:rPr>
        <w:t xml:space="preserve">                        </w:t>
      </w:r>
      <w:r w:rsidR="00330AE9" w:rsidRPr="00FF6A04">
        <w:rPr>
          <w:spacing w:val="-4"/>
          <w:sz w:val="26"/>
          <w:szCs w:val="26"/>
          <w:lang w:val="uk-UA"/>
        </w:rPr>
        <w:t>   </w:t>
      </w:r>
      <w:r w:rsidR="004057A7" w:rsidRPr="00FF6A04">
        <w:rPr>
          <w:spacing w:val="-4"/>
          <w:sz w:val="26"/>
          <w:szCs w:val="26"/>
          <w:lang w:val="uk-UA"/>
        </w:rPr>
        <w:t xml:space="preserve">                   </w:t>
      </w:r>
      <w:r w:rsidR="00330AE9" w:rsidRPr="00FF6A04">
        <w:rPr>
          <w:spacing w:val="-4"/>
          <w:sz w:val="26"/>
          <w:szCs w:val="26"/>
          <w:lang w:val="uk-UA"/>
        </w:rPr>
        <w:t>м. Ніжин</w:t>
      </w:r>
    </w:p>
    <w:p w:rsidR="00330AE9" w:rsidRPr="00FF6A04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FF6A04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FF6A04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FF6A04" w:rsidRDefault="00440D61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FF6A04">
        <w:rPr>
          <w:spacing w:val="-4"/>
          <w:sz w:val="26"/>
          <w:szCs w:val="26"/>
          <w:lang w:val="uk-UA"/>
        </w:rPr>
        <w:t>У</w:t>
      </w:r>
      <w:r w:rsidR="003F29A4" w:rsidRPr="00FF6A04">
        <w:rPr>
          <w:spacing w:val="-4"/>
          <w:sz w:val="26"/>
          <w:szCs w:val="26"/>
          <w:lang w:val="uk-UA"/>
        </w:rPr>
        <w:t>чений секретар – доц. Голуб Н. М.</w:t>
      </w:r>
    </w:p>
    <w:p w:rsidR="00330AE9" w:rsidRPr="00FF6A04" w:rsidRDefault="00330AE9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FF6A04">
        <w:rPr>
          <w:spacing w:val="-4"/>
          <w:sz w:val="26"/>
          <w:szCs w:val="26"/>
          <w:lang w:val="uk-UA"/>
        </w:rPr>
        <w:t xml:space="preserve">Усього членів ради: </w:t>
      </w:r>
      <w:r w:rsidR="00884505" w:rsidRPr="00FF6A04">
        <w:rPr>
          <w:spacing w:val="-4"/>
          <w:sz w:val="26"/>
          <w:szCs w:val="26"/>
          <w:lang w:val="en-US"/>
        </w:rPr>
        <w:t>39</w:t>
      </w:r>
      <w:r w:rsidRPr="00FF6A04">
        <w:rPr>
          <w:spacing w:val="-4"/>
          <w:sz w:val="26"/>
          <w:szCs w:val="26"/>
          <w:lang w:val="uk-UA"/>
        </w:rPr>
        <w:t xml:space="preserve"> ос</w:t>
      </w:r>
      <w:r w:rsidR="00884505" w:rsidRPr="00FF6A04">
        <w:rPr>
          <w:spacing w:val="-4"/>
          <w:sz w:val="26"/>
          <w:szCs w:val="26"/>
          <w:lang w:val="uk-UA"/>
        </w:rPr>
        <w:t>і</w:t>
      </w:r>
      <w:r w:rsidR="0076307B" w:rsidRPr="00FF6A04">
        <w:rPr>
          <w:spacing w:val="-4"/>
          <w:sz w:val="26"/>
          <w:szCs w:val="26"/>
          <w:lang w:val="uk-UA"/>
        </w:rPr>
        <w:t>б.</w:t>
      </w:r>
    </w:p>
    <w:p w:rsidR="00C86545" w:rsidRPr="004E7E01" w:rsidRDefault="00C86545" w:rsidP="00090433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884505" w:rsidRPr="004E7E01" w:rsidRDefault="00884505" w:rsidP="00884505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4E7E01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Кадрове забезпечення освітнього процесу в НДУ iмeнi Миколи Гоголя у </w:t>
      </w:r>
      <w:bookmarkStart w:id="0" w:name="_GoBack"/>
      <w:r w:rsidRPr="004E7E01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2024/2025 </w:t>
      </w:r>
      <w:bookmarkEnd w:id="0"/>
      <w:r w:rsidRPr="004E7E01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н. р. </w:t>
      </w:r>
      <w:r w:rsidRPr="004E7E01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(перший проректор, проректор з науково-педагогічної роботи доц. ТАРАСЕНКО О. В.</w:t>
      </w:r>
      <w:r w:rsidR="004057A7" w:rsidRPr="004E7E01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, доц. ЖЕЛІБА </w:t>
      </w:r>
      <w:r w:rsidRPr="004E7E01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О. В.).</w:t>
      </w:r>
    </w:p>
    <w:p w:rsidR="00884505" w:rsidRPr="004E7E01" w:rsidRDefault="00884505" w:rsidP="00884505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4E7E01">
        <w:rPr>
          <w:rFonts w:ascii="Times New Roman" w:hAnsi="Times New Roman" w:cs="Times New Roman"/>
          <w:spacing w:val="-4"/>
          <w:sz w:val="26"/>
          <w:szCs w:val="26"/>
          <w:lang w:val="uk-UA"/>
        </w:rPr>
        <w:t>Результати літньої заліково-екзаменаційної сесії та завдання щодо поліпшення якості освіти в університеті (</w:t>
      </w:r>
      <w:r w:rsidRPr="004E7E01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декани факультетів, директор ННІ</w:t>
      </w:r>
      <w:r w:rsidRPr="004E7E01">
        <w:rPr>
          <w:rFonts w:ascii="Times New Roman" w:hAnsi="Times New Roman" w:cs="Times New Roman"/>
          <w:spacing w:val="-4"/>
          <w:sz w:val="26"/>
          <w:szCs w:val="26"/>
          <w:lang w:val="uk-UA"/>
        </w:rPr>
        <w:t>).</w:t>
      </w:r>
    </w:p>
    <w:p w:rsidR="00884505" w:rsidRPr="004E7E01" w:rsidRDefault="00884505" w:rsidP="00884505">
      <w:pPr>
        <w:numPr>
          <w:ilvl w:val="0"/>
          <w:numId w:val="9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4E7E01">
        <w:rPr>
          <w:rFonts w:ascii="Times New Roman" w:hAnsi="Times New Roman" w:cs="Times New Roman"/>
          <w:spacing w:val="-4"/>
          <w:sz w:val="26"/>
          <w:szCs w:val="26"/>
          <w:lang w:val="uk-UA"/>
        </w:rPr>
        <w:t>Звіт про діяльність Вченої ради університету</w:t>
      </w:r>
      <w:r w:rsidR="004057A7" w:rsidRPr="004E7E01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за серпень 2023</w:t>
      </w:r>
      <w:r w:rsidRPr="004E7E01">
        <w:rPr>
          <w:rFonts w:ascii="Times New Roman" w:hAnsi="Times New Roman" w:cs="Times New Roman"/>
          <w:spacing w:val="-4"/>
          <w:sz w:val="26"/>
          <w:szCs w:val="26"/>
          <w:lang w:val="uk-UA"/>
        </w:rPr>
        <w:t>– червень 2024 року (</w:t>
      </w:r>
      <w:r w:rsidRPr="004E7E01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доц. ГОЛУБ Н. М.)</w:t>
      </w:r>
      <w:r w:rsidR="001870B4" w:rsidRPr="004E7E01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.</w:t>
      </w:r>
    </w:p>
    <w:p w:rsidR="00574AC7" w:rsidRPr="004E7E01" w:rsidRDefault="008B47AE" w:rsidP="00884505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4E7E01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1870B4" w:rsidRPr="004E7E01" w:rsidRDefault="001870B4" w:rsidP="001870B4">
      <w:pPr>
        <w:pStyle w:val="a4"/>
        <w:numPr>
          <w:ilvl w:val="0"/>
          <w:numId w:val="37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73"/>
        <w:jc w:val="both"/>
        <w:rPr>
          <w:sz w:val="26"/>
          <w:szCs w:val="26"/>
          <w:lang w:val="uk-UA"/>
        </w:rPr>
      </w:pPr>
      <w:r w:rsidRPr="004E7E01">
        <w:rPr>
          <w:sz w:val="26"/>
          <w:szCs w:val="26"/>
          <w:lang w:val="uk-UA"/>
        </w:rPr>
        <w:t xml:space="preserve">Об’єднання кафедр української мови, методики її навчання та перекладу; літератури, методики її навчання, історії культури та журналістики та </w:t>
      </w:r>
      <w:r w:rsidRPr="004E7E01">
        <w:rPr>
          <w:i/>
          <w:sz w:val="26"/>
          <w:szCs w:val="26"/>
          <w:lang w:val="uk-UA"/>
        </w:rPr>
        <w:t>створення нової кафедри української мови, літератури, культурології та журналістики</w:t>
      </w:r>
      <w:r w:rsidRPr="004E7E01">
        <w:rPr>
          <w:sz w:val="26"/>
          <w:szCs w:val="26"/>
          <w:lang w:val="uk-UA"/>
        </w:rPr>
        <w:t xml:space="preserve"> з 01 листопада 2024 року </w:t>
      </w:r>
      <w:r w:rsidR="00775C1E" w:rsidRPr="004E7E01">
        <w:rPr>
          <w:i/>
          <w:sz w:val="26"/>
          <w:szCs w:val="26"/>
          <w:lang w:val="uk-UA"/>
        </w:rPr>
        <w:t>(ректор університету доц. </w:t>
      </w:r>
      <w:r w:rsidRPr="004E7E01">
        <w:rPr>
          <w:i/>
          <w:sz w:val="26"/>
          <w:szCs w:val="26"/>
          <w:lang w:val="uk-UA"/>
        </w:rPr>
        <w:t>САМОЙЛЕНКО О. Г.).</w:t>
      </w:r>
    </w:p>
    <w:p w:rsidR="008033C1" w:rsidRPr="004E7E01" w:rsidRDefault="001870B4" w:rsidP="008033C1">
      <w:pPr>
        <w:pStyle w:val="a4"/>
        <w:numPr>
          <w:ilvl w:val="0"/>
          <w:numId w:val="37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73"/>
        <w:jc w:val="both"/>
        <w:rPr>
          <w:sz w:val="26"/>
          <w:szCs w:val="26"/>
          <w:lang w:val="uk-UA"/>
        </w:rPr>
      </w:pPr>
      <w:r w:rsidRPr="004E7E01">
        <w:rPr>
          <w:sz w:val="26"/>
          <w:szCs w:val="26"/>
          <w:lang w:val="uk-UA"/>
        </w:rPr>
        <w:t xml:space="preserve">Затвердження переліку проєктів, що будуть подані до Директорату розвитку науки Міністерства освіти і науки України для проходження другого етапу конкурсного відбору проєктів фундаментальних наукових досліджень, прикладних наукових досліджень </w:t>
      </w:r>
      <w:r w:rsidRPr="004E7E01">
        <w:rPr>
          <w:i/>
          <w:spacing w:val="-4"/>
          <w:sz w:val="26"/>
          <w:szCs w:val="26"/>
          <w:lang w:val="uk-UA"/>
        </w:rPr>
        <w:t xml:space="preserve">(в. о. проректора з наукової роботи та </w:t>
      </w:r>
      <w:r w:rsidR="008033C1" w:rsidRPr="004E7E01">
        <w:rPr>
          <w:i/>
          <w:spacing w:val="-4"/>
          <w:sz w:val="26"/>
          <w:szCs w:val="26"/>
          <w:lang w:val="uk-UA"/>
        </w:rPr>
        <w:t xml:space="preserve">інноваційної діяльності </w:t>
      </w:r>
      <w:r w:rsidRPr="004E7E01">
        <w:rPr>
          <w:i/>
          <w:spacing w:val="-4"/>
          <w:sz w:val="26"/>
          <w:szCs w:val="26"/>
          <w:lang w:val="uk-UA"/>
        </w:rPr>
        <w:t>проф. МЕЛЬНИЧУК О. В.).</w:t>
      </w:r>
    </w:p>
    <w:p w:rsidR="008033C1" w:rsidRPr="004E7E01" w:rsidRDefault="008033C1" w:rsidP="008033C1">
      <w:pPr>
        <w:pStyle w:val="a4"/>
        <w:numPr>
          <w:ilvl w:val="0"/>
          <w:numId w:val="37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73"/>
        <w:jc w:val="both"/>
        <w:rPr>
          <w:sz w:val="26"/>
          <w:szCs w:val="26"/>
          <w:lang w:val="uk-UA"/>
        </w:rPr>
      </w:pPr>
      <w:r w:rsidRPr="004E7E01">
        <w:rPr>
          <w:sz w:val="26"/>
          <w:szCs w:val="26"/>
          <w:lang w:val="uk-UA"/>
        </w:rPr>
        <w:t xml:space="preserve">Призначення наукових керівників здобувачів третього (освітньо-наукового) рівня </w:t>
      </w:r>
      <w:r w:rsidRPr="004E7E01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8E4299" w:rsidRPr="004E7E01" w:rsidRDefault="008033C1" w:rsidP="008E4299">
      <w:pPr>
        <w:pStyle w:val="a4"/>
        <w:numPr>
          <w:ilvl w:val="0"/>
          <w:numId w:val="37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73"/>
        <w:jc w:val="both"/>
        <w:rPr>
          <w:sz w:val="26"/>
          <w:szCs w:val="26"/>
          <w:lang w:val="uk-UA"/>
        </w:rPr>
      </w:pPr>
      <w:r w:rsidRPr="004E7E01">
        <w:rPr>
          <w:sz w:val="26"/>
          <w:szCs w:val="26"/>
          <w:lang w:val="uk-UA"/>
        </w:rPr>
        <w:t>Зміна наукових керівників</w:t>
      </w:r>
      <w:r w:rsidR="00D34460" w:rsidRPr="004E7E01">
        <w:rPr>
          <w:sz w:val="26"/>
          <w:szCs w:val="26"/>
          <w:lang w:val="uk-UA"/>
        </w:rPr>
        <w:t xml:space="preserve"> </w:t>
      </w:r>
      <w:r w:rsidR="00BB2696" w:rsidRPr="004E7E01">
        <w:rPr>
          <w:sz w:val="26"/>
          <w:szCs w:val="26"/>
          <w:lang w:val="uk-UA"/>
        </w:rPr>
        <w:t>здобувачів третього (освітньо-наукового) рівня</w:t>
      </w:r>
      <w:r w:rsidR="00D34460" w:rsidRPr="004E7E01">
        <w:rPr>
          <w:sz w:val="26"/>
          <w:szCs w:val="26"/>
          <w:lang w:val="uk-UA"/>
        </w:rPr>
        <w:t xml:space="preserve"> </w:t>
      </w:r>
      <w:r w:rsidRPr="004E7E01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8E4299" w:rsidRPr="004E7E01" w:rsidRDefault="008E4299" w:rsidP="008E4299">
      <w:pPr>
        <w:pStyle w:val="a4"/>
        <w:numPr>
          <w:ilvl w:val="0"/>
          <w:numId w:val="37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73"/>
        <w:jc w:val="both"/>
        <w:rPr>
          <w:sz w:val="26"/>
          <w:szCs w:val="26"/>
          <w:lang w:val="uk-UA"/>
        </w:rPr>
      </w:pPr>
      <w:r w:rsidRPr="004E7E01">
        <w:rPr>
          <w:sz w:val="26"/>
          <w:szCs w:val="26"/>
          <w:lang w:val="uk-UA"/>
        </w:rPr>
        <w:t xml:space="preserve">Затвердження теми дисертаційного дослідження ЗАБАРОВСЬКОЇ Світлани Миколаївни, здобувачки ІV року денної форми навчання за державним замовленням спеціальності 053 Психологія, у такому формулюванні «Емоційна компетентність як чинник психологічного добробуту особистості». Науковий керівник – доц. ЛИТОВЧЕНКО Н. Ф. </w:t>
      </w:r>
      <w:r w:rsidRPr="004E7E01">
        <w:rPr>
          <w:i/>
          <w:spacing w:val="-4"/>
          <w:sz w:val="26"/>
          <w:szCs w:val="26"/>
          <w:lang w:val="uk-UA"/>
        </w:rPr>
        <w:t>(в. о. проректора з наукової роботи та інноваційної діяльності проф. МЕЛЬНИЧУК О. В.).</w:t>
      </w:r>
    </w:p>
    <w:p w:rsidR="00091F79" w:rsidRPr="004E7E01" w:rsidRDefault="00091F79" w:rsidP="00091F79">
      <w:pPr>
        <w:pStyle w:val="a4"/>
        <w:numPr>
          <w:ilvl w:val="0"/>
          <w:numId w:val="37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 w:line="216" w:lineRule="auto"/>
        <w:ind w:left="993" w:hanging="273"/>
        <w:jc w:val="both"/>
        <w:rPr>
          <w:sz w:val="26"/>
          <w:szCs w:val="26"/>
          <w:lang w:val="uk-UA"/>
        </w:rPr>
      </w:pPr>
      <w:r w:rsidRPr="004E7E01">
        <w:rPr>
          <w:sz w:val="26"/>
          <w:szCs w:val="26"/>
          <w:lang w:val="uk-UA"/>
        </w:rPr>
        <w:t xml:space="preserve">Рекомендація до друку навчально-методичних видань </w:t>
      </w:r>
      <w:r w:rsidRPr="004E7E01">
        <w:rPr>
          <w:i/>
          <w:sz w:val="26"/>
          <w:szCs w:val="26"/>
          <w:lang w:val="uk-UA"/>
        </w:rPr>
        <w:t>(ректор університету доц. САМОЙЛЕНКО О. Г.).</w:t>
      </w:r>
    </w:p>
    <w:p w:rsidR="009E1B92" w:rsidRPr="00FF6A04" w:rsidRDefault="009E1B92" w:rsidP="008E4299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4"/>
          <w:sz w:val="26"/>
          <w:szCs w:val="26"/>
          <w:lang w:val="uk-UA"/>
        </w:rPr>
      </w:pPr>
    </w:p>
    <w:p w:rsidR="009219F9" w:rsidRPr="00FF6A04" w:rsidRDefault="008776DA" w:rsidP="004057A7">
      <w:pPr>
        <w:pStyle w:val="a4"/>
        <w:spacing w:before="0" w:beforeAutospacing="0" w:after="0" w:afterAutospacing="0" w:line="216" w:lineRule="auto"/>
        <w:ind w:left="142" w:firstLine="142"/>
        <w:jc w:val="both"/>
        <w:rPr>
          <w:b/>
          <w:bCs/>
          <w:spacing w:val="-4"/>
          <w:sz w:val="26"/>
          <w:szCs w:val="26"/>
          <w:lang w:val="uk-UA"/>
        </w:rPr>
      </w:pPr>
      <w:r w:rsidRPr="00FF6A04">
        <w:rPr>
          <w:b/>
          <w:bCs/>
          <w:spacing w:val="-4"/>
          <w:sz w:val="26"/>
          <w:szCs w:val="26"/>
          <w:lang w:val="uk-UA"/>
        </w:rPr>
        <w:t xml:space="preserve">  </w:t>
      </w:r>
      <w:r w:rsidR="00C86545" w:rsidRPr="00FF6A04">
        <w:rPr>
          <w:b/>
          <w:bCs/>
          <w:spacing w:val="-4"/>
          <w:sz w:val="26"/>
          <w:szCs w:val="26"/>
          <w:lang w:val="uk-UA"/>
        </w:rPr>
        <w:t xml:space="preserve"> </w:t>
      </w:r>
      <w:r w:rsidR="004A2A60" w:rsidRPr="00FF6A04">
        <w:rPr>
          <w:b/>
          <w:bCs/>
          <w:spacing w:val="-4"/>
          <w:sz w:val="26"/>
          <w:szCs w:val="26"/>
          <w:lang w:val="uk-UA"/>
        </w:rPr>
        <w:t xml:space="preserve">Голова Вченої ради            </w:t>
      </w:r>
      <w:r w:rsidR="00A53ECF" w:rsidRPr="00FF6A04">
        <w:rPr>
          <w:b/>
          <w:bCs/>
          <w:spacing w:val="-4"/>
          <w:sz w:val="26"/>
          <w:szCs w:val="26"/>
          <w:lang w:val="uk-UA"/>
        </w:rPr>
        <w:t xml:space="preserve">                         </w:t>
      </w:r>
      <w:r w:rsidR="004A2A60" w:rsidRPr="00FF6A04">
        <w:rPr>
          <w:b/>
          <w:bCs/>
          <w:spacing w:val="-4"/>
          <w:sz w:val="26"/>
          <w:szCs w:val="26"/>
          <w:lang w:val="uk-UA"/>
        </w:rPr>
        <w:t xml:space="preserve">        І</w:t>
      </w:r>
      <w:r w:rsidR="009219F9" w:rsidRPr="00FF6A04">
        <w:rPr>
          <w:b/>
          <w:bCs/>
          <w:spacing w:val="-4"/>
          <w:sz w:val="26"/>
          <w:szCs w:val="26"/>
          <w:lang w:val="uk-UA"/>
        </w:rPr>
        <w:t>рина</w:t>
      </w:r>
      <w:r w:rsidR="004A2A60" w:rsidRPr="00FF6A04">
        <w:rPr>
          <w:b/>
          <w:bCs/>
          <w:spacing w:val="-4"/>
          <w:sz w:val="26"/>
          <w:szCs w:val="26"/>
          <w:lang w:val="uk-UA"/>
        </w:rPr>
        <w:t xml:space="preserve"> Городецька</w:t>
      </w:r>
    </w:p>
    <w:p w:rsidR="00440D61" w:rsidRPr="00FF6A04" w:rsidRDefault="00440D61" w:rsidP="004057A7">
      <w:pPr>
        <w:pStyle w:val="a4"/>
        <w:spacing w:before="0" w:beforeAutospacing="0" w:after="0" w:afterAutospacing="0" w:line="216" w:lineRule="auto"/>
        <w:ind w:left="142" w:firstLine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8E4299" w:rsidRPr="00FF6A04" w:rsidRDefault="008E4299" w:rsidP="004057A7">
      <w:pPr>
        <w:pStyle w:val="a4"/>
        <w:spacing w:before="0" w:beforeAutospacing="0" w:after="0" w:afterAutospacing="0" w:line="216" w:lineRule="auto"/>
        <w:ind w:left="142" w:firstLine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B65639" w:rsidRPr="00FF6A04" w:rsidRDefault="00A53ECF" w:rsidP="004057A7">
      <w:pPr>
        <w:pStyle w:val="a4"/>
        <w:spacing w:before="0" w:beforeAutospacing="0" w:after="0" w:afterAutospacing="0" w:line="216" w:lineRule="auto"/>
        <w:ind w:left="142" w:firstLine="142"/>
        <w:jc w:val="both"/>
        <w:rPr>
          <w:spacing w:val="-4"/>
          <w:sz w:val="26"/>
          <w:szCs w:val="26"/>
        </w:rPr>
      </w:pPr>
      <w:r w:rsidRPr="00FF6A04">
        <w:rPr>
          <w:b/>
          <w:bCs/>
          <w:spacing w:val="-4"/>
          <w:sz w:val="26"/>
          <w:szCs w:val="26"/>
          <w:lang w:val="uk-UA"/>
        </w:rPr>
        <w:t xml:space="preserve">   </w:t>
      </w:r>
      <w:r w:rsidR="00440D61" w:rsidRPr="00FF6A04">
        <w:rPr>
          <w:b/>
          <w:bCs/>
          <w:spacing w:val="-4"/>
          <w:sz w:val="26"/>
          <w:szCs w:val="26"/>
          <w:lang w:val="uk-UA"/>
        </w:rPr>
        <w:t>У</w:t>
      </w:r>
      <w:r w:rsidR="009219F9" w:rsidRPr="00FF6A04">
        <w:rPr>
          <w:b/>
          <w:bCs/>
          <w:spacing w:val="-4"/>
          <w:sz w:val="26"/>
          <w:szCs w:val="26"/>
          <w:lang w:val="uk-UA"/>
        </w:rPr>
        <w:t xml:space="preserve">чений секретар                             </w:t>
      </w:r>
      <w:r w:rsidRPr="00FF6A04">
        <w:rPr>
          <w:b/>
          <w:bCs/>
          <w:spacing w:val="-4"/>
          <w:sz w:val="26"/>
          <w:szCs w:val="26"/>
          <w:lang w:val="uk-UA"/>
        </w:rPr>
        <w:t xml:space="preserve">                   </w:t>
      </w:r>
      <w:r w:rsidR="00E82D64" w:rsidRPr="00FF6A04">
        <w:rPr>
          <w:b/>
          <w:bCs/>
          <w:spacing w:val="-4"/>
          <w:sz w:val="26"/>
          <w:szCs w:val="26"/>
          <w:lang w:val="uk-UA"/>
        </w:rPr>
        <w:t xml:space="preserve">  </w:t>
      </w:r>
      <w:r w:rsidR="009219F9" w:rsidRPr="00FF6A04">
        <w:rPr>
          <w:b/>
          <w:bCs/>
          <w:spacing w:val="-4"/>
          <w:sz w:val="26"/>
          <w:szCs w:val="26"/>
          <w:lang w:val="uk-UA"/>
        </w:rPr>
        <w:t xml:space="preserve"> Наталія Голуб</w:t>
      </w:r>
    </w:p>
    <w:sectPr w:rsidR="00B65639" w:rsidRPr="00FF6A04" w:rsidSect="00440D61">
      <w:pgSz w:w="11900" w:h="16840"/>
      <w:pgMar w:top="568" w:right="843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FD5"/>
    <w:multiLevelType w:val="hybridMultilevel"/>
    <w:tmpl w:val="D58033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0D406D"/>
    <w:multiLevelType w:val="hybridMultilevel"/>
    <w:tmpl w:val="C8E6D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5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6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9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0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15"/>
  </w:num>
  <w:num w:numId="4">
    <w:abstractNumId w:val="3"/>
  </w:num>
  <w:num w:numId="5">
    <w:abstractNumId w:val="35"/>
  </w:num>
  <w:num w:numId="6">
    <w:abstractNumId w:val="9"/>
  </w:num>
  <w:num w:numId="7">
    <w:abstractNumId w:val="15"/>
  </w:num>
  <w:num w:numId="8">
    <w:abstractNumId w:val="16"/>
  </w:num>
  <w:num w:numId="9">
    <w:abstractNumId w:val="33"/>
  </w:num>
  <w:num w:numId="10">
    <w:abstractNumId w:val="21"/>
  </w:num>
  <w:num w:numId="11">
    <w:abstractNumId w:val="8"/>
  </w:num>
  <w:num w:numId="12">
    <w:abstractNumId w:val="23"/>
  </w:num>
  <w:num w:numId="13">
    <w:abstractNumId w:val="17"/>
  </w:num>
  <w:num w:numId="14">
    <w:abstractNumId w:val="12"/>
  </w:num>
  <w:num w:numId="15">
    <w:abstractNumId w:val="31"/>
  </w:num>
  <w:num w:numId="16">
    <w:abstractNumId w:val="24"/>
  </w:num>
  <w:num w:numId="17">
    <w:abstractNumId w:val="27"/>
  </w:num>
  <w:num w:numId="18">
    <w:abstractNumId w:val="6"/>
  </w:num>
  <w:num w:numId="19">
    <w:abstractNumId w:val="36"/>
  </w:num>
  <w:num w:numId="20">
    <w:abstractNumId w:val="13"/>
  </w:num>
  <w:num w:numId="21">
    <w:abstractNumId w:val="30"/>
  </w:num>
  <w:num w:numId="22">
    <w:abstractNumId w:val="19"/>
  </w:num>
  <w:num w:numId="23">
    <w:abstractNumId w:val="28"/>
  </w:num>
  <w:num w:numId="24">
    <w:abstractNumId w:val="10"/>
  </w:num>
  <w:num w:numId="25">
    <w:abstractNumId w:val="25"/>
  </w:num>
  <w:num w:numId="26">
    <w:abstractNumId w:val="11"/>
  </w:num>
  <w:num w:numId="27">
    <w:abstractNumId w:val="1"/>
  </w:num>
  <w:num w:numId="28">
    <w:abstractNumId w:val="37"/>
  </w:num>
  <w:num w:numId="29">
    <w:abstractNumId w:val="32"/>
  </w:num>
  <w:num w:numId="30">
    <w:abstractNumId w:val="4"/>
  </w:num>
  <w:num w:numId="31">
    <w:abstractNumId w:val="26"/>
  </w:num>
  <w:num w:numId="32">
    <w:abstractNumId w:val="7"/>
  </w:num>
  <w:num w:numId="33">
    <w:abstractNumId w:val="2"/>
  </w:num>
  <w:num w:numId="34">
    <w:abstractNumId w:val="22"/>
  </w:num>
  <w:num w:numId="35">
    <w:abstractNumId w:val="18"/>
  </w:num>
  <w:num w:numId="36">
    <w:abstractNumId w:val="20"/>
  </w:num>
  <w:num w:numId="37">
    <w:abstractNumId w:val="5"/>
  </w:num>
  <w:num w:numId="38">
    <w:abstractNumId w:val="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64CB8"/>
    <w:rsid w:val="0006623B"/>
    <w:rsid w:val="00071EC2"/>
    <w:rsid w:val="000764CA"/>
    <w:rsid w:val="00090433"/>
    <w:rsid w:val="00091F79"/>
    <w:rsid w:val="000F03B6"/>
    <w:rsid w:val="00104033"/>
    <w:rsid w:val="00105231"/>
    <w:rsid w:val="00131B5B"/>
    <w:rsid w:val="0015031D"/>
    <w:rsid w:val="00157440"/>
    <w:rsid w:val="00184DB5"/>
    <w:rsid w:val="001870B4"/>
    <w:rsid w:val="00197297"/>
    <w:rsid w:val="00202A16"/>
    <w:rsid w:val="002228D2"/>
    <w:rsid w:val="0029758F"/>
    <w:rsid w:val="002B01E2"/>
    <w:rsid w:val="002C1E46"/>
    <w:rsid w:val="002C32A1"/>
    <w:rsid w:val="00306973"/>
    <w:rsid w:val="00326B1F"/>
    <w:rsid w:val="00330AE9"/>
    <w:rsid w:val="00350928"/>
    <w:rsid w:val="00375BC4"/>
    <w:rsid w:val="003C0F93"/>
    <w:rsid w:val="003C67FC"/>
    <w:rsid w:val="003F29A4"/>
    <w:rsid w:val="004057A7"/>
    <w:rsid w:val="00415BC9"/>
    <w:rsid w:val="00420EDF"/>
    <w:rsid w:val="00440D61"/>
    <w:rsid w:val="00445823"/>
    <w:rsid w:val="004A2A60"/>
    <w:rsid w:val="004A3FD2"/>
    <w:rsid w:val="004E7E01"/>
    <w:rsid w:val="0053198B"/>
    <w:rsid w:val="005652E9"/>
    <w:rsid w:val="00574AC7"/>
    <w:rsid w:val="005958A1"/>
    <w:rsid w:val="005B60D0"/>
    <w:rsid w:val="005D015F"/>
    <w:rsid w:val="006022D3"/>
    <w:rsid w:val="0061743C"/>
    <w:rsid w:val="00697941"/>
    <w:rsid w:val="006C55A1"/>
    <w:rsid w:val="006E707B"/>
    <w:rsid w:val="006F4444"/>
    <w:rsid w:val="00702831"/>
    <w:rsid w:val="00756B13"/>
    <w:rsid w:val="0076307B"/>
    <w:rsid w:val="00767C6F"/>
    <w:rsid w:val="0077079F"/>
    <w:rsid w:val="00775C1E"/>
    <w:rsid w:val="007838BE"/>
    <w:rsid w:val="008033C1"/>
    <w:rsid w:val="00854CF7"/>
    <w:rsid w:val="008776DA"/>
    <w:rsid w:val="00884505"/>
    <w:rsid w:val="008A789F"/>
    <w:rsid w:val="008B0991"/>
    <w:rsid w:val="008B47AE"/>
    <w:rsid w:val="008E4299"/>
    <w:rsid w:val="009219F9"/>
    <w:rsid w:val="0093261E"/>
    <w:rsid w:val="009762F7"/>
    <w:rsid w:val="009B0BC6"/>
    <w:rsid w:val="009B1A79"/>
    <w:rsid w:val="009E1B92"/>
    <w:rsid w:val="009F0FE3"/>
    <w:rsid w:val="009F59B7"/>
    <w:rsid w:val="00A061AC"/>
    <w:rsid w:val="00A2661D"/>
    <w:rsid w:val="00A42AD5"/>
    <w:rsid w:val="00A5133B"/>
    <w:rsid w:val="00A53ECF"/>
    <w:rsid w:val="00A62BD9"/>
    <w:rsid w:val="00A82970"/>
    <w:rsid w:val="00A95AA8"/>
    <w:rsid w:val="00AE3316"/>
    <w:rsid w:val="00B30E6C"/>
    <w:rsid w:val="00B31352"/>
    <w:rsid w:val="00B36720"/>
    <w:rsid w:val="00B53009"/>
    <w:rsid w:val="00B65639"/>
    <w:rsid w:val="00B82036"/>
    <w:rsid w:val="00BB2696"/>
    <w:rsid w:val="00BD0688"/>
    <w:rsid w:val="00BD5BFA"/>
    <w:rsid w:val="00C26F89"/>
    <w:rsid w:val="00C31D17"/>
    <w:rsid w:val="00C43D62"/>
    <w:rsid w:val="00C606A1"/>
    <w:rsid w:val="00C851A5"/>
    <w:rsid w:val="00C86545"/>
    <w:rsid w:val="00CD047D"/>
    <w:rsid w:val="00D01C9E"/>
    <w:rsid w:val="00D25D51"/>
    <w:rsid w:val="00D33C91"/>
    <w:rsid w:val="00D34460"/>
    <w:rsid w:val="00D57C2E"/>
    <w:rsid w:val="00D61A58"/>
    <w:rsid w:val="00D95ECB"/>
    <w:rsid w:val="00DB5015"/>
    <w:rsid w:val="00DD1565"/>
    <w:rsid w:val="00E521E4"/>
    <w:rsid w:val="00E7169E"/>
    <w:rsid w:val="00E82D64"/>
    <w:rsid w:val="00EA2666"/>
    <w:rsid w:val="00EA597D"/>
    <w:rsid w:val="00EC034B"/>
    <w:rsid w:val="00EC3AC9"/>
    <w:rsid w:val="00ED48E1"/>
    <w:rsid w:val="00EE181B"/>
    <w:rsid w:val="00F0291F"/>
    <w:rsid w:val="00F07F6B"/>
    <w:rsid w:val="00F14D78"/>
    <w:rsid w:val="00F4483F"/>
    <w:rsid w:val="00F964A4"/>
    <w:rsid w:val="00FD5FF8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DE5F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81</cp:revision>
  <cp:lastPrinted>2024-10-03T09:04:00Z</cp:lastPrinted>
  <dcterms:created xsi:type="dcterms:W3CDTF">2021-12-29T19:15:00Z</dcterms:created>
  <dcterms:modified xsi:type="dcterms:W3CDTF">2025-11-05T06:29:00Z</dcterms:modified>
</cp:coreProperties>
</file>