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11" w:rsidRDefault="001E2F11" w:rsidP="001E2F11">
      <w:pPr>
        <w:ind w:firstLine="709"/>
        <w:jc w:val="center"/>
        <w:rPr>
          <w:b/>
          <w:spacing w:val="-6"/>
          <w:sz w:val="28"/>
          <w:szCs w:val="28"/>
        </w:rPr>
      </w:pPr>
    </w:p>
    <w:p w:rsidR="001E2F11" w:rsidRPr="006047BC" w:rsidRDefault="001E2F11" w:rsidP="001E2F11">
      <w:pPr>
        <w:ind w:firstLine="709"/>
        <w:jc w:val="center"/>
        <w:rPr>
          <w:b/>
          <w:spacing w:val="-6"/>
          <w:sz w:val="28"/>
          <w:szCs w:val="28"/>
        </w:rPr>
      </w:pPr>
      <w:bookmarkStart w:id="0" w:name="_GoBack"/>
      <w:bookmarkEnd w:id="0"/>
      <w:r w:rsidRPr="006047BC">
        <w:rPr>
          <w:b/>
          <w:spacing w:val="-6"/>
          <w:sz w:val="28"/>
          <w:szCs w:val="28"/>
        </w:rPr>
        <w:t>РІШЕННЯ ВЧЕНОЇ РАДИ</w:t>
      </w:r>
    </w:p>
    <w:p w:rsidR="001E2F11" w:rsidRPr="006047BC" w:rsidRDefault="001E2F11" w:rsidP="001E2F11">
      <w:pPr>
        <w:ind w:firstLine="709"/>
        <w:jc w:val="center"/>
        <w:rPr>
          <w:spacing w:val="-6"/>
          <w:sz w:val="28"/>
          <w:szCs w:val="28"/>
        </w:rPr>
      </w:pPr>
      <w:r w:rsidRPr="006047BC">
        <w:rPr>
          <w:spacing w:val="-6"/>
          <w:sz w:val="28"/>
          <w:szCs w:val="28"/>
        </w:rPr>
        <w:t>Ніжинського державного університету</w:t>
      </w:r>
    </w:p>
    <w:p w:rsidR="001E2F11" w:rsidRPr="006047BC" w:rsidRDefault="001E2F11" w:rsidP="001E2F11">
      <w:pPr>
        <w:ind w:firstLine="709"/>
        <w:jc w:val="center"/>
        <w:rPr>
          <w:spacing w:val="-6"/>
          <w:sz w:val="28"/>
          <w:szCs w:val="28"/>
        </w:rPr>
      </w:pPr>
      <w:r w:rsidRPr="006047BC">
        <w:rPr>
          <w:spacing w:val="-6"/>
          <w:sz w:val="28"/>
          <w:szCs w:val="28"/>
        </w:rPr>
        <w:t>імені Миколи Гоголя</w:t>
      </w:r>
    </w:p>
    <w:p w:rsidR="00EB3FD5" w:rsidRPr="00D971F0" w:rsidRDefault="00EB3FD5" w:rsidP="00D971F0">
      <w:pPr>
        <w:pStyle w:val="a3"/>
        <w:spacing w:before="4"/>
        <w:ind w:left="0" w:right="62"/>
        <w:rPr>
          <w:sz w:val="28"/>
          <w:szCs w:val="28"/>
        </w:rPr>
      </w:pPr>
    </w:p>
    <w:p w:rsidR="00EB3FD5" w:rsidRPr="00D971F0" w:rsidRDefault="00D971F0" w:rsidP="00D971F0">
      <w:pPr>
        <w:pStyle w:val="1"/>
        <w:ind w:left="0" w:right="62"/>
        <w:jc w:val="center"/>
        <w:rPr>
          <w:sz w:val="28"/>
          <w:szCs w:val="28"/>
        </w:rPr>
      </w:pPr>
      <w:r w:rsidRPr="00D971F0">
        <w:rPr>
          <w:spacing w:val="-2"/>
          <w:sz w:val="28"/>
          <w:szCs w:val="28"/>
        </w:rPr>
        <w:t>ПРОТОКОЛ</w:t>
      </w:r>
      <w:r w:rsidRPr="00D971F0">
        <w:rPr>
          <w:spacing w:val="-15"/>
          <w:sz w:val="28"/>
          <w:szCs w:val="28"/>
        </w:rPr>
        <w:t xml:space="preserve"> </w:t>
      </w:r>
      <w:r w:rsidRPr="00D971F0">
        <w:rPr>
          <w:spacing w:val="-1"/>
          <w:sz w:val="28"/>
          <w:szCs w:val="28"/>
        </w:rPr>
        <w:t>№</w:t>
      </w:r>
      <w:r w:rsidRPr="00D971F0">
        <w:rPr>
          <w:spacing w:val="-11"/>
          <w:sz w:val="28"/>
          <w:szCs w:val="28"/>
        </w:rPr>
        <w:t xml:space="preserve"> </w:t>
      </w:r>
      <w:r w:rsidRPr="00D971F0">
        <w:rPr>
          <w:spacing w:val="-1"/>
          <w:sz w:val="28"/>
          <w:szCs w:val="28"/>
        </w:rPr>
        <w:t>13</w:t>
      </w:r>
    </w:p>
    <w:p w:rsidR="00EB3FD5" w:rsidRPr="00D971F0" w:rsidRDefault="00EB3FD5" w:rsidP="00D971F0">
      <w:pPr>
        <w:pStyle w:val="a3"/>
        <w:ind w:left="0" w:right="62"/>
        <w:rPr>
          <w:b/>
          <w:sz w:val="28"/>
          <w:szCs w:val="28"/>
        </w:rPr>
      </w:pPr>
    </w:p>
    <w:p w:rsidR="00EB3FD5" w:rsidRPr="00D971F0" w:rsidRDefault="00EB3FD5" w:rsidP="00D971F0">
      <w:pPr>
        <w:pStyle w:val="a3"/>
        <w:spacing w:before="3"/>
        <w:ind w:left="0" w:right="62"/>
        <w:rPr>
          <w:b/>
          <w:sz w:val="28"/>
          <w:szCs w:val="28"/>
        </w:rPr>
      </w:pPr>
    </w:p>
    <w:p w:rsidR="00EB3FD5" w:rsidRPr="00D971F0" w:rsidRDefault="00D971F0" w:rsidP="00D971F0">
      <w:pPr>
        <w:pStyle w:val="a3"/>
        <w:tabs>
          <w:tab w:val="left" w:pos="7677"/>
        </w:tabs>
        <w:ind w:left="0" w:right="62"/>
        <w:rPr>
          <w:sz w:val="28"/>
          <w:szCs w:val="28"/>
        </w:rPr>
      </w:pPr>
      <w:r w:rsidRPr="00D971F0">
        <w:rPr>
          <w:sz w:val="28"/>
          <w:szCs w:val="28"/>
        </w:rPr>
        <w:t>30.</w:t>
      </w:r>
      <w:r w:rsidRPr="00D971F0">
        <w:rPr>
          <w:spacing w:val="-16"/>
          <w:sz w:val="28"/>
          <w:szCs w:val="28"/>
        </w:rPr>
        <w:t xml:space="preserve"> </w:t>
      </w:r>
      <w:r w:rsidRPr="00D971F0">
        <w:rPr>
          <w:sz w:val="28"/>
          <w:szCs w:val="28"/>
        </w:rPr>
        <w:t>06.</w:t>
      </w:r>
      <w:r w:rsidRPr="00D971F0">
        <w:rPr>
          <w:spacing w:val="-15"/>
          <w:sz w:val="28"/>
          <w:szCs w:val="28"/>
        </w:rPr>
        <w:t xml:space="preserve"> </w:t>
      </w:r>
      <w:r w:rsidRPr="00D971F0">
        <w:rPr>
          <w:sz w:val="28"/>
          <w:szCs w:val="28"/>
        </w:rPr>
        <w:t>2023</w:t>
      </w:r>
      <w:r w:rsidRPr="00D971F0">
        <w:rPr>
          <w:sz w:val="28"/>
          <w:szCs w:val="28"/>
        </w:rPr>
        <w:tab/>
        <w:t>м.</w:t>
      </w:r>
      <w:r w:rsidRPr="00D971F0">
        <w:rPr>
          <w:spacing w:val="-15"/>
          <w:sz w:val="28"/>
          <w:szCs w:val="28"/>
        </w:rPr>
        <w:t xml:space="preserve"> </w:t>
      </w:r>
      <w:r w:rsidRPr="00D971F0">
        <w:rPr>
          <w:sz w:val="28"/>
          <w:szCs w:val="28"/>
        </w:rPr>
        <w:t>Ніжин</w:t>
      </w:r>
    </w:p>
    <w:p w:rsidR="00BA4706" w:rsidRDefault="00BA4706" w:rsidP="00BA4706">
      <w:pPr>
        <w:tabs>
          <w:tab w:val="left" w:pos="1096"/>
        </w:tabs>
        <w:ind w:right="62"/>
        <w:rPr>
          <w:i/>
          <w:sz w:val="28"/>
          <w:szCs w:val="28"/>
        </w:rPr>
      </w:pPr>
    </w:p>
    <w:p w:rsidR="00BA4706" w:rsidRPr="001A6132" w:rsidRDefault="00BA4706" w:rsidP="00BA4706">
      <w:pPr>
        <w:jc w:val="both"/>
        <w:rPr>
          <w:spacing w:val="-2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І. </w:t>
      </w:r>
      <w:r w:rsidRPr="001A6132">
        <w:rPr>
          <w:b/>
          <w:spacing w:val="-4"/>
          <w:sz w:val="28"/>
          <w:szCs w:val="28"/>
        </w:rPr>
        <w:t xml:space="preserve">УХВАЛИЛИ: </w:t>
      </w:r>
    </w:p>
    <w:p w:rsidR="00BA4706" w:rsidRPr="001A6132" w:rsidRDefault="00BA4706" w:rsidP="00BA4706">
      <w:pPr>
        <w:ind w:firstLine="709"/>
        <w:jc w:val="both"/>
        <w:rPr>
          <w:spacing w:val="-2"/>
          <w:sz w:val="28"/>
          <w:szCs w:val="28"/>
        </w:rPr>
      </w:pPr>
      <w:r w:rsidRPr="001A6132">
        <w:rPr>
          <w:spacing w:val="-4"/>
          <w:sz w:val="28"/>
          <w:szCs w:val="28"/>
        </w:rPr>
        <w:t>Затвердити звіти наукових керівників щодо виконання аспірантами індивідуального плану за 2022–2023 н. р</w:t>
      </w:r>
      <w:r w:rsidRPr="001A6132">
        <w:rPr>
          <w:spacing w:val="-2"/>
          <w:sz w:val="28"/>
          <w:szCs w:val="28"/>
        </w:rPr>
        <w:t>.</w:t>
      </w:r>
    </w:p>
    <w:p w:rsidR="00BA4706" w:rsidRDefault="00BA4706" w:rsidP="00BA4706">
      <w:pPr>
        <w:jc w:val="both"/>
        <w:rPr>
          <w:b/>
          <w:spacing w:val="-4"/>
          <w:sz w:val="28"/>
          <w:szCs w:val="28"/>
        </w:rPr>
      </w:pPr>
    </w:p>
    <w:p w:rsidR="00BA4706" w:rsidRPr="001A6132" w:rsidRDefault="00BA4706" w:rsidP="00BA4706">
      <w:pPr>
        <w:jc w:val="both"/>
        <w:rPr>
          <w:spacing w:val="-2"/>
          <w:sz w:val="28"/>
          <w:szCs w:val="28"/>
        </w:rPr>
      </w:pPr>
      <w:r>
        <w:rPr>
          <w:b/>
          <w:spacing w:val="-4"/>
          <w:sz w:val="28"/>
          <w:szCs w:val="28"/>
        </w:rPr>
        <w:t>І</w:t>
      </w:r>
      <w:r>
        <w:rPr>
          <w:b/>
          <w:spacing w:val="-4"/>
          <w:sz w:val="28"/>
          <w:szCs w:val="28"/>
        </w:rPr>
        <w:t xml:space="preserve">І. </w:t>
      </w:r>
      <w:r w:rsidRPr="001A6132">
        <w:rPr>
          <w:b/>
          <w:spacing w:val="-4"/>
          <w:sz w:val="28"/>
          <w:szCs w:val="28"/>
        </w:rPr>
        <w:t xml:space="preserve">УХВАЛИЛИ: </w:t>
      </w:r>
    </w:p>
    <w:p w:rsidR="00BA4706" w:rsidRPr="001A6132" w:rsidRDefault="00BA4706" w:rsidP="00BA4706">
      <w:pPr>
        <w:ind w:firstLine="709"/>
        <w:jc w:val="both"/>
        <w:rPr>
          <w:spacing w:val="-2"/>
          <w:sz w:val="28"/>
          <w:szCs w:val="28"/>
        </w:rPr>
      </w:pPr>
      <w:r w:rsidRPr="001A6132">
        <w:rPr>
          <w:spacing w:val="-4"/>
          <w:sz w:val="28"/>
          <w:szCs w:val="28"/>
        </w:rPr>
        <w:t xml:space="preserve">Затвердити звіти </w:t>
      </w:r>
      <w:r w:rsidRPr="00D971F0">
        <w:rPr>
          <w:sz w:val="28"/>
          <w:szCs w:val="28"/>
        </w:rPr>
        <w:t>голів екзаменаційних комісій про підсумки атестації випускників</w:t>
      </w:r>
      <w:r w:rsidRPr="00D971F0">
        <w:rPr>
          <w:spacing w:val="1"/>
          <w:sz w:val="28"/>
          <w:szCs w:val="28"/>
        </w:rPr>
        <w:t xml:space="preserve"> </w:t>
      </w:r>
      <w:r w:rsidRPr="00D971F0">
        <w:rPr>
          <w:sz w:val="28"/>
          <w:szCs w:val="28"/>
        </w:rPr>
        <w:t>2023</w:t>
      </w:r>
      <w:r w:rsidRPr="00D971F0">
        <w:rPr>
          <w:spacing w:val="-9"/>
          <w:sz w:val="28"/>
          <w:szCs w:val="28"/>
        </w:rPr>
        <w:t xml:space="preserve"> </w:t>
      </w:r>
      <w:r w:rsidRPr="00D971F0">
        <w:rPr>
          <w:sz w:val="28"/>
          <w:szCs w:val="28"/>
        </w:rPr>
        <w:t>року</w:t>
      </w:r>
      <w:r>
        <w:rPr>
          <w:sz w:val="28"/>
          <w:szCs w:val="28"/>
        </w:rPr>
        <w:t>.</w:t>
      </w:r>
    </w:p>
    <w:p w:rsidR="00BA4706" w:rsidRDefault="00BA4706" w:rsidP="00BA4706">
      <w:pPr>
        <w:jc w:val="both"/>
        <w:rPr>
          <w:b/>
          <w:spacing w:val="-4"/>
          <w:sz w:val="28"/>
          <w:szCs w:val="28"/>
        </w:rPr>
      </w:pPr>
    </w:p>
    <w:p w:rsidR="00BA4706" w:rsidRPr="001A6132" w:rsidRDefault="00BA4706" w:rsidP="00BA4706">
      <w:pPr>
        <w:jc w:val="both"/>
        <w:rPr>
          <w:spacing w:val="-2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ІІІ. </w:t>
      </w:r>
      <w:r w:rsidRPr="001A6132">
        <w:rPr>
          <w:b/>
          <w:spacing w:val="-4"/>
          <w:sz w:val="28"/>
          <w:szCs w:val="28"/>
        </w:rPr>
        <w:t xml:space="preserve">УХВАЛИЛИ: </w:t>
      </w:r>
    </w:p>
    <w:p w:rsidR="00BA4706" w:rsidRPr="001A6132" w:rsidRDefault="00BA4706" w:rsidP="00BA4706">
      <w:pPr>
        <w:pStyle w:val="a4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contextualSpacing/>
        <w:rPr>
          <w:spacing w:val="-2"/>
          <w:sz w:val="28"/>
          <w:szCs w:val="28"/>
        </w:rPr>
      </w:pPr>
      <w:r w:rsidRPr="001A6132">
        <w:rPr>
          <w:spacing w:val="-2"/>
          <w:sz w:val="28"/>
          <w:szCs w:val="28"/>
        </w:rPr>
        <w:t>Затвердити протоколи лічильної комісії.</w:t>
      </w:r>
    </w:p>
    <w:p w:rsidR="00BA4706" w:rsidRPr="001A6132" w:rsidRDefault="00BA4706" w:rsidP="00BA4706">
      <w:pPr>
        <w:pStyle w:val="a4"/>
        <w:widowControl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contextualSpacing/>
        <w:rPr>
          <w:spacing w:val="-2"/>
          <w:sz w:val="28"/>
          <w:szCs w:val="28"/>
        </w:rPr>
      </w:pPr>
      <w:r w:rsidRPr="001A6132">
        <w:rPr>
          <w:spacing w:val="-2"/>
          <w:sz w:val="28"/>
          <w:szCs w:val="28"/>
        </w:rPr>
        <w:t>За результатами таємного голосування присвоїти вчене звання</w:t>
      </w:r>
      <w:r w:rsidRPr="001A6132">
        <w:rPr>
          <w:rFonts w:eastAsia="Arial"/>
          <w:sz w:val="28"/>
          <w:szCs w:val="28"/>
        </w:rPr>
        <w:t xml:space="preserve"> доцента кафедри </w:t>
      </w:r>
      <w:r w:rsidRPr="001A6132">
        <w:rPr>
          <w:color w:val="000000"/>
          <w:sz w:val="28"/>
          <w:szCs w:val="28"/>
        </w:rPr>
        <w:t>дошкільної освіти БОБРО Л. В.</w:t>
      </w:r>
    </w:p>
    <w:p w:rsidR="00BA4706" w:rsidRDefault="00BA4706" w:rsidP="00BA4706">
      <w:pPr>
        <w:tabs>
          <w:tab w:val="left" w:pos="426"/>
          <w:tab w:val="left" w:pos="1096"/>
        </w:tabs>
        <w:ind w:right="62"/>
        <w:rPr>
          <w:sz w:val="28"/>
          <w:szCs w:val="28"/>
        </w:rPr>
      </w:pPr>
    </w:p>
    <w:p w:rsidR="00BA4706" w:rsidRPr="00BA4706" w:rsidRDefault="00BA4706" w:rsidP="00BA4706">
      <w:pPr>
        <w:tabs>
          <w:tab w:val="left" w:pos="426"/>
          <w:tab w:val="left" w:pos="1096"/>
        </w:tabs>
        <w:ind w:right="62"/>
        <w:rPr>
          <w:b/>
          <w:sz w:val="28"/>
          <w:szCs w:val="28"/>
        </w:rPr>
      </w:pPr>
      <w:r w:rsidRPr="00BA4706">
        <w:rPr>
          <w:b/>
          <w:sz w:val="28"/>
          <w:szCs w:val="28"/>
        </w:rPr>
        <w:t>І</w:t>
      </w:r>
      <w:r w:rsidRPr="00BA4706">
        <w:rPr>
          <w:b/>
          <w:sz w:val="28"/>
          <w:szCs w:val="28"/>
          <w:lang w:val="en-US"/>
        </w:rPr>
        <w:t>V</w:t>
      </w:r>
      <w:r w:rsidRPr="00BA4706">
        <w:rPr>
          <w:b/>
          <w:sz w:val="28"/>
          <w:szCs w:val="28"/>
        </w:rPr>
        <w:t>.</w:t>
      </w:r>
      <w:r w:rsidRPr="00BA4706">
        <w:rPr>
          <w:b/>
          <w:sz w:val="28"/>
          <w:szCs w:val="28"/>
        </w:rPr>
        <w:t>Різне.</w:t>
      </w:r>
    </w:p>
    <w:p w:rsidR="00BA4706" w:rsidRPr="001A6132" w:rsidRDefault="00BA4706" w:rsidP="00BA4706">
      <w:pPr>
        <w:jc w:val="both"/>
        <w:rPr>
          <w:spacing w:val="-2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І. </w:t>
      </w:r>
      <w:r w:rsidRPr="001A6132">
        <w:rPr>
          <w:b/>
          <w:spacing w:val="-4"/>
          <w:sz w:val="28"/>
          <w:szCs w:val="28"/>
        </w:rPr>
        <w:t xml:space="preserve">УХВАЛИЛИ: </w:t>
      </w:r>
    </w:p>
    <w:p w:rsidR="00BA4706" w:rsidRPr="001A6132" w:rsidRDefault="00BA4706" w:rsidP="00BA4706">
      <w:pPr>
        <w:pStyle w:val="a5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1A6132">
        <w:rPr>
          <w:color w:val="000000"/>
          <w:sz w:val="28"/>
          <w:szCs w:val="28"/>
          <w:lang w:val="uk-UA"/>
        </w:rPr>
        <w:t>Схвалити освітні програми першого (бакалаврського) й другого (магістерського) рівнів вищої освіти та навчальні плани до них.</w:t>
      </w:r>
    </w:p>
    <w:p w:rsidR="00BA4706" w:rsidRDefault="00BA4706" w:rsidP="00BA4706">
      <w:pPr>
        <w:jc w:val="both"/>
        <w:rPr>
          <w:b/>
          <w:spacing w:val="-4"/>
          <w:sz w:val="28"/>
          <w:szCs w:val="28"/>
        </w:rPr>
      </w:pPr>
    </w:p>
    <w:p w:rsidR="00BA4706" w:rsidRPr="001A6132" w:rsidRDefault="00BA4706" w:rsidP="00BA4706">
      <w:pPr>
        <w:jc w:val="both"/>
        <w:rPr>
          <w:spacing w:val="-2"/>
          <w:sz w:val="28"/>
          <w:szCs w:val="28"/>
        </w:rPr>
      </w:pPr>
      <w:r>
        <w:rPr>
          <w:b/>
          <w:spacing w:val="-4"/>
          <w:sz w:val="28"/>
          <w:szCs w:val="28"/>
        </w:rPr>
        <w:t>І</w:t>
      </w:r>
      <w:r>
        <w:rPr>
          <w:b/>
          <w:spacing w:val="-4"/>
          <w:sz w:val="28"/>
          <w:szCs w:val="28"/>
        </w:rPr>
        <w:t xml:space="preserve">І. </w:t>
      </w:r>
      <w:r w:rsidRPr="001A6132">
        <w:rPr>
          <w:b/>
          <w:spacing w:val="-4"/>
          <w:sz w:val="28"/>
          <w:szCs w:val="28"/>
        </w:rPr>
        <w:t xml:space="preserve">УХВАЛИЛИ: </w:t>
      </w:r>
    </w:p>
    <w:p w:rsidR="00BA4706" w:rsidRPr="00BA4706" w:rsidRDefault="00BA4706" w:rsidP="00BA4706">
      <w:pPr>
        <w:ind w:firstLine="709"/>
        <w:jc w:val="both"/>
        <w:rPr>
          <w:spacing w:val="-4"/>
          <w:sz w:val="28"/>
          <w:szCs w:val="28"/>
        </w:rPr>
      </w:pPr>
      <w:r w:rsidRPr="00BA4706">
        <w:rPr>
          <w:sz w:val="28"/>
          <w:szCs w:val="28"/>
        </w:rPr>
        <w:t>Признач</w:t>
      </w:r>
      <w:r w:rsidRPr="00BA4706">
        <w:rPr>
          <w:sz w:val="28"/>
          <w:szCs w:val="28"/>
        </w:rPr>
        <w:t>ити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гарантом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ОПП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Міжнародні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відносини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і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культурна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дипломатія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спеціальності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291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Міжнародні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відносини,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суспільні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 xml:space="preserve">комунікації та регіональні студії другого (магістерського) рівня </w:t>
      </w:r>
      <w:proofErr w:type="spellStart"/>
      <w:r w:rsidRPr="00BA4706">
        <w:rPr>
          <w:sz w:val="28"/>
          <w:szCs w:val="28"/>
        </w:rPr>
        <w:t>канд</w:t>
      </w:r>
      <w:proofErr w:type="spellEnd"/>
      <w:r w:rsidRPr="00BA4706">
        <w:rPr>
          <w:sz w:val="28"/>
          <w:szCs w:val="28"/>
        </w:rPr>
        <w:t>.</w:t>
      </w:r>
      <w:r w:rsidRPr="00BA4706">
        <w:rPr>
          <w:spacing w:val="1"/>
          <w:sz w:val="28"/>
          <w:szCs w:val="28"/>
        </w:rPr>
        <w:t xml:space="preserve"> </w:t>
      </w:r>
      <w:proofErr w:type="spellStart"/>
      <w:r w:rsidRPr="00BA4706">
        <w:rPr>
          <w:sz w:val="28"/>
          <w:szCs w:val="28"/>
        </w:rPr>
        <w:t>істор</w:t>
      </w:r>
      <w:proofErr w:type="spellEnd"/>
      <w:r w:rsidRPr="00BA4706">
        <w:rPr>
          <w:sz w:val="28"/>
          <w:szCs w:val="28"/>
        </w:rPr>
        <w:t>. н.,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доц.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кафедри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всесвітньої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історії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та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міжнародних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z w:val="28"/>
          <w:szCs w:val="28"/>
        </w:rPr>
        <w:t>відносин</w:t>
      </w:r>
      <w:r w:rsidRPr="00BA4706">
        <w:rPr>
          <w:spacing w:val="1"/>
          <w:sz w:val="28"/>
          <w:szCs w:val="28"/>
        </w:rPr>
        <w:t xml:space="preserve"> </w:t>
      </w:r>
      <w:r w:rsidRPr="00BA4706">
        <w:rPr>
          <w:spacing w:val="-4"/>
          <w:sz w:val="28"/>
          <w:szCs w:val="28"/>
        </w:rPr>
        <w:t>МИЦИК</w:t>
      </w:r>
      <w:r w:rsidRPr="00BA4706">
        <w:rPr>
          <w:spacing w:val="-11"/>
          <w:sz w:val="28"/>
          <w:szCs w:val="28"/>
        </w:rPr>
        <w:t xml:space="preserve"> </w:t>
      </w:r>
      <w:r w:rsidRPr="00BA4706">
        <w:rPr>
          <w:spacing w:val="-3"/>
          <w:sz w:val="28"/>
          <w:szCs w:val="28"/>
        </w:rPr>
        <w:t>Л.</w:t>
      </w:r>
      <w:r w:rsidRPr="00BA4706">
        <w:rPr>
          <w:spacing w:val="-11"/>
          <w:sz w:val="28"/>
          <w:szCs w:val="28"/>
        </w:rPr>
        <w:t xml:space="preserve"> </w:t>
      </w:r>
      <w:r w:rsidRPr="00BA4706">
        <w:rPr>
          <w:spacing w:val="-3"/>
          <w:sz w:val="28"/>
          <w:szCs w:val="28"/>
        </w:rPr>
        <w:t>М.</w:t>
      </w:r>
    </w:p>
    <w:p w:rsidR="00BA4706" w:rsidRDefault="00BA4706" w:rsidP="00BA4706">
      <w:pPr>
        <w:jc w:val="both"/>
        <w:rPr>
          <w:b/>
          <w:spacing w:val="-4"/>
          <w:sz w:val="28"/>
          <w:szCs w:val="28"/>
        </w:rPr>
      </w:pPr>
    </w:p>
    <w:p w:rsidR="00BA4706" w:rsidRPr="001A6132" w:rsidRDefault="00BA4706" w:rsidP="00BA4706">
      <w:pPr>
        <w:jc w:val="both"/>
        <w:rPr>
          <w:spacing w:val="-2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ІІІ. </w:t>
      </w:r>
      <w:r w:rsidRPr="001A6132">
        <w:rPr>
          <w:b/>
          <w:spacing w:val="-4"/>
          <w:sz w:val="28"/>
          <w:szCs w:val="28"/>
        </w:rPr>
        <w:t xml:space="preserve">УХВАЛИЛИ: </w:t>
      </w:r>
    </w:p>
    <w:p w:rsidR="00BA4706" w:rsidRPr="001A6132" w:rsidRDefault="00BA4706" w:rsidP="00BA4706">
      <w:pPr>
        <w:pStyle w:val="a5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1A6132">
        <w:rPr>
          <w:color w:val="000000"/>
          <w:sz w:val="28"/>
          <w:szCs w:val="28"/>
          <w:lang w:val="uk-UA"/>
        </w:rPr>
        <w:t>Схвалити Правила призначення та виплати академічних стипендій у</w:t>
      </w:r>
      <w:r w:rsidRPr="001A6132">
        <w:rPr>
          <w:color w:val="000000"/>
          <w:sz w:val="28"/>
          <w:szCs w:val="28"/>
          <w:lang w:val="uk-UA"/>
        </w:rPr>
        <w:br/>
        <w:t>Ніжинському державному університеті імені Миколи Гоголя.</w:t>
      </w:r>
    </w:p>
    <w:p w:rsidR="00BA4706" w:rsidRDefault="00BA4706" w:rsidP="00BA4706">
      <w:pPr>
        <w:jc w:val="both"/>
        <w:rPr>
          <w:b/>
          <w:spacing w:val="-4"/>
          <w:sz w:val="28"/>
          <w:szCs w:val="28"/>
        </w:rPr>
      </w:pPr>
    </w:p>
    <w:p w:rsidR="00BA4706" w:rsidRPr="001A6132" w:rsidRDefault="00BA4706" w:rsidP="00BA4706">
      <w:pPr>
        <w:jc w:val="both"/>
        <w:rPr>
          <w:spacing w:val="-2"/>
          <w:sz w:val="28"/>
          <w:szCs w:val="28"/>
        </w:rPr>
      </w:pPr>
      <w:r w:rsidRPr="00BA4706">
        <w:rPr>
          <w:b/>
          <w:sz w:val="28"/>
          <w:szCs w:val="28"/>
        </w:rPr>
        <w:t>І</w:t>
      </w:r>
      <w:r w:rsidRPr="00BA4706">
        <w:rPr>
          <w:b/>
          <w:sz w:val="28"/>
          <w:szCs w:val="28"/>
          <w:lang w:val="en-US"/>
        </w:rPr>
        <w:t>V</w:t>
      </w:r>
      <w:r>
        <w:rPr>
          <w:b/>
          <w:spacing w:val="-4"/>
          <w:sz w:val="28"/>
          <w:szCs w:val="28"/>
        </w:rPr>
        <w:t>.</w:t>
      </w:r>
      <w:r w:rsidRPr="001A6132">
        <w:rPr>
          <w:b/>
          <w:spacing w:val="-4"/>
          <w:sz w:val="28"/>
          <w:szCs w:val="28"/>
        </w:rPr>
        <w:t xml:space="preserve">УХВАЛИЛИ: </w:t>
      </w:r>
    </w:p>
    <w:p w:rsidR="00BA4706" w:rsidRPr="001A6132" w:rsidRDefault="00BA4706" w:rsidP="00BA4706">
      <w:pPr>
        <w:pStyle w:val="a5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1A6132">
        <w:rPr>
          <w:color w:val="000000"/>
          <w:sz w:val="28"/>
          <w:szCs w:val="28"/>
          <w:lang w:val="uk-UA"/>
        </w:rPr>
        <w:t xml:space="preserve">Схвалити </w:t>
      </w:r>
      <w:r w:rsidRPr="001A6132">
        <w:rPr>
          <w:bCs/>
          <w:color w:val="000000"/>
          <w:sz w:val="28"/>
          <w:szCs w:val="28"/>
          <w:lang w:val="uk-UA"/>
        </w:rPr>
        <w:t xml:space="preserve">Порядок </w:t>
      </w:r>
      <w:r w:rsidRPr="001A6132">
        <w:rPr>
          <w:color w:val="000000"/>
          <w:sz w:val="28"/>
          <w:szCs w:val="28"/>
          <w:lang w:val="uk-UA"/>
        </w:rPr>
        <w:t>формування рейтингу успішності здобувачів вищої освіти у Ніжинському державному університеті імені Миколи Гоголя.</w:t>
      </w:r>
    </w:p>
    <w:p w:rsidR="00BA4706" w:rsidRDefault="00BA4706" w:rsidP="00BA4706">
      <w:pPr>
        <w:tabs>
          <w:tab w:val="left" w:pos="1096"/>
        </w:tabs>
        <w:ind w:right="62"/>
        <w:rPr>
          <w:i/>
          <w:sz w:val="28"/>
          <w:szCs w:val="28"/>
        </w:rPr>
      </w:pPr>
    </w:p>
    <w:p w:rsidR="00BA4706" w:rsidRPr="001A6132" w:rsidRDefault="00BA4706" w:rsidP="00BA4706">
      <w:pPr>
        <w:jc w:val="both"/>
        <w:rPr>
          <w:spacing w:val="-2"/>
          <w:sz w:val="28"/>
          <w:szCs w:val="28"/>
        </w:rPr>
      </w:pPr>
      <w:r w:rsidRPr="00BA4706">
        <w:rPr>
          <w:b/>
          <w:sz w:val="28"/>
          <w:szCs w:val="28"/>
          <w:lang w:val="en-US"/>
        </w:rPr>
        <w:t>V</w:t>
      </w:r>
      <w:r>
        <w:rPr>
          <w:b/>
          <w:spacing w:val="-4"/>
          <w:sz w:val="28"/>
          <w:szCs w:val="28"/>
        </w:rPr>
        <w:t xml:space="preserve">. </w:t>
      </w:r>
      <w:r w:rsidRPr="001A6132">
        <w:rPr>
          <w:b/>
          <w:spacing w:val="-4"/>
          <w:sz w:val="28"/>
          <w:szCs w:val="28"/>
        </w:rPr>
        <w:t xml:space="preserve">УХВАЛИЛИ: </w:t>
      </w:r>
    </w:p>
    <w:p w:rsidR="00BA4706" w:rsidRPr="001A6132" w:rsidRDefault="00BA4706" w:rsidP="00BA4706">
      <w:pPr>
        <w:pStyle w:val="a5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1A6132">
        <w:rPr>
          <w:color w:val="000000"/>
          <w:sz w:val="28"/>
          <w:szCs w:val="28"/>
          <w:lang w:val="uk-UA"/>
        </w:rPr>
        <w:t xml:space="preserve">Схвалити </w:t>
      </w:r>
      <w:r w:rsidRPr="001A6132">
        <w:rPr>
          <w:bCs/>
          <w:color w:val="000000"/>
          <w:sz w:val="28"/>
          <w:szCs w:val="28"/>
          <w:lang w:val="uk-UA"/>
        </w:rPr>
        <w:t xml:space="preserve">Порядок </w:t>
      </w:r>
      <w:r w:rsidRPr="001A6132">
        <w:rPr>
          <w:color w:val="000000"/>
          <w:sz w:val="28"/>
          <w:szCs w:val="28"/>
          <w:lang w:val="uk-UA"/>
        </w:rPr>
        <w:t>призначення та виплати соціальних стипендій у Ніжинському державному університеті імені Миколи Гоголя</w:t>
      </w:r>
    </w:p>
    <w:p w:rsidR="00BA4706" w:rsidRDefault="00BA4706" w:rsidP="00BA4706">
      <w:pPr>
        <w:jc w:val="both"/>
        <w:rPr>
          <w:b/>
          <w:spacing w:val="-4"/>
          <w:sz w:val="28"/>
          <w:szCs w:val="28"/>
        </w:rPr>
      </w:pPr>
    </w:p>
    <w:p w:rsidR="00BA4706" w:rsidRPr="001A6132" w:rsidRDefault="00BA4706" w:rsidP="00BA4706">
      <w:pPr>
        <w:jc w:val="both"/>
        <w:rPr>
          <w:spacing w:val="-2"/>
          <w:sz w:val="28"/>
          <w:szCs w:val="28"/>
        </w:rPr>
      </w:pPr>
      <w:r w:rsidRPr="00BA4706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І. </w:t>
      </w:r>
      <w:r w:rsidRPr="001A6132">
        <w:rPr>
          <w:b/>
          <w:spacing w:val="-4"/>
          <w:sz w:val="28"/>
          <w:szCs w:val="28"/>
        </w:rPr>
        <w:t xml:space="preserve">УХВАЛИЛИ: </w:t>
      </w:r>
    </w:p>
    <w:p w:rsidR="00BA4706" w:rsidRPr="001A6132" w:rsidRDefault="00BA4706" w:rsidP="00BA4706">
      <w:pPr>
        <w:pStyle w:val="a4"/>
        <w:widowControl/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ind w:left="0" w:firstLine="709"/>
        <w:contextualSpacing/>
        <w:rPr>
          <w:color w:val="000000"/>
          <w:sz w:val="28"/>
          <w:szCs w:val="28"/>
        </w:rPr>
      </w:pPr>
      <w:r w:rsidRPr="001A6132">
        <w:rPr>
          <w:color w:val="000000"/>
          <w:sz w:val="28"/>
          <w:szCs w:val="28"/>
        </w:rPr>
        <w:t>Схвалити Положення про загальний рейтинг науково-педагогічних працівників Ніжинського державного університету імені Миколи Гоголя;</w:t>
      </w:r>
    </w:p>
    <w:p w:rsidR="00BA4706" w:rsidRPr="00BA4706" w:rsidRDefault="00BA4706" w:rsidP="00BA4706">
      <w:pPr>
        <w:pStyle w:val="a4"/>
        <w:widowControl/>
        <w:numPr>
          <w:ilvl w:val="0"/>
          <w:numId w:val="5"/>
        </w:numPr>
        <w:tabs>
          <w:tab w:val="left" w:pos="851"/>
          <w:tab w:val="left" w:pos="993"/>
        </w:tabs>
        <w:autoSpaceDE/>
        <w:autoSpaceDN/>
        <w:ind w:left="0" w:firstLine="709"/>
        <w:contextualSpacing/>
        <w:rPr>
          <w:color w:val="000000"/>
          <w:sz w:val="28"/>
          <w:szCs w:val="28"/>
        </w:rPr>
      </w:pPr>
      <w:r w:rsidRPr="001A6132">
        <w:rPr>
          <w:color w:val="000000"/>
          <w:sz w:val="28"/>
          <w:szCs w:val="28"/>
        </w:rPr>
        <w:lastRenderedPageBreak/>
        <w:t>Схвалити</w:t>
      </w:r>
      <w:r w:rsidRPr="001A6132">
        <w:rPr>
          <w:bCs/>
          <w:color w:val="000000"/>
          <w:sz w:val="28"/>
          <w:szCs w:val="28"/>
        </w:rPr>
        <w:t xml:space="preserve"> Положення </w:t>
      </w:r>
      <w:r w:rsidRPr="001A6132">
        <w:rPr>
          <w:color w:val="000000"/>
          <w:sz w:val="28"/>
          <w:szCs w:val="28"/>
        </w:rPr>
        <w:t>про порядок виготовлення, оформлення та видачу академічних довідок здобувачам вищої освіти Ніжинського державного університету імені Миколи Гоголя.</w:t>
      </w:r>
    </w:p>
    <w:p w:rsidR="00BA4706" w:rsidRPr="001A6132" w:rsidRDefault="00BA4706" w:rsidP="00BA4706">
      <w:pPr>
        <w:tabs>
          <w:tab w:val="left" w:pos="993"/>
        </w:tabs>
        <w:ind w:firstLine="709"/>
        <w:jc w:val="both"/>
        <w:rPr>
          <w:b/>
          <w:spacing w:val="-4"/>
          <w:sz w:val="28"/>
          <w:szCs w:val="28"/>
        </w:rPr>
      </w:pPr>
    </w:p>
    <w:p w:rsidR="00BA4706" w:rsidRPr="001A6132" w:rsidRDefault="00BA4706" w:rsidP="00BA4706">
      <w:pPr>
        <w:jc w:val="both"/>
        <w:rPr>
          <w:spacing w:val="-2"/>
          <w:sz w:val="28"/>
          <w:szCs w:val="28"/>
        </w:rPr>
      </w:pPr>
      <w:r w:rsidRPr="00BA4706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ІІ. </w:t>
      </w:r>
      <w:r w:rsidRPr="001A6132">
        <w:rPr>
          <w:b/>
          <w:spacing w:val="-4"/>
          <w:sz w:val="28"/>
          <w:szCs w:val="28"/>
        </w:rPr>
        <w:t xml:space="preserve">УХВАЛИЛИ: </w:t>
      </w:r>
    </w:p>
    <w:p w:rsidR="00BA4706" w:rsidRPr="001A6132" w:rsidRDefault="00BA4706" w:rsidP="00BA4706">
      <w:pPr>
        <w:ind w:firstLine="709"/>
        <w:jc w:val="both"/>
        <w:rPr>
          <w:spacing w:val="-2"/>
          <w:sz w:val="28"/>
          <w:szCs w:val="28"/>
        </w:rPr>
      </w:pPr>
      <w:r w:rsidRPr="001A6132">
        <w:rPr>
          <w:color w:val="000000"/>
          <w:sz w:val="28"/>
          <w:szCs w:val="28"/>
        </w:rPr>
        <w:t xml:space="preserve">Схвалити </w:t>
      </w:r>
      <w:r w:rsidRPr="001A6132">
        <w:rPr>
          <w:bCs/>
          <w:color w:val="000000"/>
          <w:sz w:val="28"/>
          <w:szCs w:val="28"/>
        </w:rPr>
        <w:t xml:space="preserve">зміни </w:t>
      </w:r>
      <w:r w:rsidRPr="001A6132">
        <w:rPr>
          <w:color w:val="000000"/>
          <w:sz w:val="28"/>
          <w:szCs w:val="28"/>
        </w:rPr>
        <w:t>до Положення про гаранта освітньої програми у</w:t>
      </w:r>
      <w:r w:rsidRPr="001A6132">
        <w:rPr>
          <w:color w:val="000000"/>
          <w:sz w:val="28"/>
          <w:szCs w:val="28"/>
        </w:rPr>
        <w:br/>
        <w:t>Ніжинському державному університеті імені Миколи Гоголя.</w:t>
      </w:r>
    </w:p>
    <w:p w:rsidR="00BA4706" w:rsidRPr="00BA4706" w:rsidRDefault="00BA4706" w:rsidP="00BA4706">
      <w:pPr>
        <w:tabs>
          <w:tab w:val="left" w:pos="1096"/>
        </w:tabs>
        <w:ind w:right="62"/>
        <w:rPr>
          <w:i/>
          <w:sz w:val="28"/>
          <w:szCs w:val="28"/>
        </w:rPr>
      </w:pPr>
    </w:p>
    <w:sectPr w:rsidR="00BA4706" w:rsidRPr="00BA4706">
      <w:pgSz w:w="11900" w:h="16850"/>
      <w:pgMar w:top="7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C5C6C"/>
    <w:multiLevelType w:val="hybridMultilevel"/>
    <w:tmpl w:val="BFCA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23D12"/>
    <w:multiLevelType w:val="hybridMultilevel"/>
    <w:tmpl w:val="340E8E74"/>
    <w:lvl w:ilvl="0" w:tplc="6DEED7C0">
      <w:numFmt w:val="bullet"/>
      <w:lvlText w:val=""/>
      <w:lvlJc w:val="left"/>
      <w:pPr>
        <w:ind w:left="1095" w:hanging="286"/>
      </w:pPr>
      <w:rPr>
        <w:rFonts w:ascii="Symbol" w:eastAsia="Symbol" w:hAnsi="Symbol" w:cs="Symbol" w:hint="default"/>
        <w:w w:val="99"/>
        <w:sz w:val="26"/>
        <w:szCs w:val="26"/>
        <w:lang w:val="uk-UA" w:eastAsia="en-US" w:bidi="ar-SA"/>
      </w:rPr>
    </w:lvl>
    <w:lvl w:ilvl="1" w:tplc="84902B5E">
      <w:numFmt w:val="bullet"/>
      <w:lvlText w:val="•"/>
      <w:lvlJc w:val="left"/>
      <w:pPr>
        <w:ind w:left="1945" w:hanging="286"/>
      </w:pPr>
      <w:rPr>
        <w:rFonts w:hint="default"/>
        <w:lang w:val="uk-UA" w:eastAsia="en-US" w:bidi="ar-SA"/>
      </w:rPr>
    </w:lvl>
    <w:lvl w:ilvl="2" w:tplc="38BA9EB6">
      <w:numFmt w:val="bullet"/>
      <w:lvlText w:val="•"/>
      <w:lvlJc w:val="left"/>
      <w:pPr>
        <w:ind w:left="2791" w:hanging="286"/>
      </w:pPr>
      <w:rPr>
        <w:rFonts w:hint="default"/>
        <w:lang w:val="uk-UA" w:eastAsia="en-US" w:bidi="ar-SA"/>
      </w:rPr>
    </w:lvl>
    <w:lvl w:ilvl="3" w:tplc="2A44B5CE">
      <w:numFmt w:val="bullet"/>
      <w:lvlText w:val="•"/>
      <w:lvlJc w:val="left"/>
      <w:pPr>
        <w:ind w:left="3637" w:hanging="286"/>
      </w:pPr>
      <w:rPr>
        <w:rFonts w:hint="default"/>
        <w:lang w:val="uk-UA" w:eastAsia="en-US" w:bidi="ar-SA"/>
      </w:rPr>
    </w:lvl>
    <w:lvl w:ilvl="4" w:tplc="27C2AA80">
      <w:numFmt w:val="bullet"/>
      <w:lvlText w:val="•"/>
      <w:lvlJc w:val="left"/>
      <w:pPr>
        <w:ind w:left="4483" w:hanging="286"/>
      </w:pPr>
      <w:rPr>
        <w:rFonts w:hint="default"/>
        <w:lang w:val="uk-UA" w:eastAsia="en-US" w:bidi="ar-SA"/>
      </w:rPr>
    </w:lvl>
    <w:lvl w:ilvl="5" w:tplc="A5702A48">
      <w:numFmt w:val="bullet"/>
      <w:lvlText w:val="•"/>
      <w:lvlJc w:val="left"/>
      <w:pPr>
        <w:ind w:left="5329" w:hanging="286"/>
      </w:pPr>
      <w:rPr>
        <w:rFonts w:hint="default"/>
        <w:lang w:val="uk-UA" w:eastAsia="en-US" w:bidi="ar-SA"/>
      </w:rPr>
    </w:lvl>
    <w:lvl w:ilvl="6" w:tplc="99908F20">
      <w:numFmt w:val="bullet"/>
      <w:lvlText w:val="•"/>
      <w:lvlJc w:val="left"/>
      <w:pPr>
        <w:ind w:left="6175" w:hanging="286"/>
      </w:pPr>
      <w:rPr>
        <w:rFonts w:hint="default"/>
        <w:lang w:val="uk-UA" w:eastAsia="en-US" w:bidi="ar-SA"/>
      </w:rPr>
    </w:lvl>
    <w:lvl w:ilvl="7" w:tplc="27E2906A">
      <w:numFmt w:val="bullet"/>
      <w:lvlText w:val="•"/>
      <w:lvlJc w:val="left"/>
      <w:pPr>
        <w:ind w:left="7021" w:hanging="286"/>
      </w:pPr>
      <w:rPr>
        <w:rFonts w:hint="default"/>
        <w:lang w:val="uk-UA" w:eastAsia="en-US" w:bidi="ar-SA"/>
      </w:rPr>
    </w:lvl>
    <w:lvl w:ilvl="8" w:tplc="A952530A">
      <w:numFmt w:val="bullet"/>
      <w:lvlText w:val="•"/>
      <w:lvlJc w:val="left"/>
      <w:pPr>
        <w:ind w:left="7867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5E430529"/>
    <w:multiLevelType w:val="hybridMultilevel"/>
    <w:tmpl w:val="7700D850"/>
    <w:lvl w:ilvl="0" w:tplc="05EC73F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521929"/>
    <w:multiLevelType w:val="hybridMultilevel"/>
    <w:tmpl w:val="82406B0E"/>
    <w:lvl w:ilvl="0" w:tplc="6368F3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037D2"/>
    <w:multiLevelType w:val="hybridMultilevel"/>
    <w:tmpl w:val="45B0C5E6"/>
    <w:lvl w:ilvl="0" w:tplc="9CA87DBC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i w:val="0"/>
        <w:spacing w:val="-5"/>
        <w:w w:val="99"/>
        <w:sz w:val="28"/>
        <w:szCs w:val="28"/>
        <w:lang w:val="uk-UA" w:eastAsia="en-US" w:bidi="ar-SA"/>
      </w:rPr>
    </w:lvl>
    <w:lvl w:ilvl="1" w:tplc="FDF07C00">
      <w:numFmt w:val="bullet"/>
      <w:lvlText w:val="•"/>
      <w:lvlJc w:val="left"/>
      <w:pPr>
        <w:ind w:left="1045" w:hanging="286"/>
      </w:pPr>
      <w:rPr>
        <w:rFonts w:hint="default"/>
        <w:lang w:val="uk-UA" w:eastAsia="en-US" w:bidi="ar-SA"/>
      </w:rPr>
    </w:lvl>
    <w:lvl w:ilvl="2" w:tplc="7D44F9EE">
      <w:numFmt w:val="bullet"/>
      <w:lvlText w:val="•"/>
      <w:lvlJc w:val="left"/>
      <w:pPr>
        <w:ind w:left="1991" w:hanging="286"/>
      </w:pPr>
      <w:rPr>
        <w:rFonts w:hint="default"/>
        <w:lang w:val="uk-UA" w:eastAsia="en-US" w:bidi="ar-SA"/>
      </w:rPr>
    </w:lvl>
    <w:lvl w:ilvl="3" w:tplc="B1D24F72">
      <w:numFmt w:val="bullet"/>
      <w:lvlText w:val="•"/>
      <w:lvlJc w:val="left"/>
      <w:pPr>
        <w:ind w:left="2937" w:hanging="286"/>
      </w:pPr>
      <w:rPr>
        <w:rFonts w:hint="default"/>
        <w:lang w:val="uk-UA" w:eastAsia="en-US" w:bidi="ar-SA"/>
      </w:rPr>
    </w:lvl>
    <w:lvl w:ilvl="4" w:tplc="33B8AAA6">
      <w:numFmt w:val="bullet"/>
      <w:lvlText w:val="•"/>
      <w:lvlJc w:val="left"/>
      <w:pPr>
        <w:ind w:left="3883" w:hanging="286"/>
      </w:pPr>
      <w:rPr>
        <w:rFonts w:hint="default"/>
        <w:lang w:val="uk-UA" w:eastAsia="en-US" w:bidi="ar-SA"/>
      </w:rPr>
    </w:lvl>
    <w:lvl w:ilvl="5" w:tplc="1EEEFDD8">
      <w:numFmt w:val="bullet"/>
      <w:lvlText w:val="•"/>
      <w:lvlJc w:val="left"/>
      <w:pPr>
        <w:ind w:left="4829" w:hanging="286"/>
      </w:pPr>
      <w:rPr>
        <w:rFonts w:hint="default"/>
        <w:lang w:val="uk-UA" w:eastAsia="en-US" w:bidi="ar-SA"/>
      </w:rPr>
    </w:lvl>
    <w:lvl w:ilvl="6" w:tplc="11FAF72E">
      <w:numFmt w:val="bullet"/>
      <w:lvlText w:val="•"/>
      <w:lvlJc w:val="left"/>
      <w:pPr>
        <w:ind w:left="5775" w:hanging="286"/>
      </w:pPr>
      <w:rPr>
        <w:rFonts w:hint="default"/>
        <w:lang w:val="uk-UA" w:eastAsia="en-US" w:bidi="ar-SA"/>
      </w:rPr>
    </w:lvl>
    <w:lvl w:ilvl="7" w:tplc="61A2E922">
      <w:numFmt w:val="bullet"/>
      <w:lvlText w:val="•"/>
      <w:lvlJc w:val="left"/>
      <w:pPr>
        <w:ind w:left="6721" w:hanging="286"/>
      </w:pPr>
      <w:rPr>
        <w:rFonts w:hint="default"/>
        <w:lang w:val="uk-UA" w:eastAsia="en-US" w:bidi="ar-SA"/>
      </w:rPr>
    </w:lvl>
    <w:lvl w:ilvl="8" w:tplc="43268E40">
      <w:numFmt w:val="bullet"/>
      <w:lvlText w:val="•"/>
      <w:lvlJc w:val="left"/>
      <w:pPr>
        <w:ind w:left="7667" w:hanging="28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3FD5"/>
    <w:rsid w:val="001E2F11"/>
    <w:rsid w:val="00BA4706"/>
    <w:rsid w:val="00D971F0"/>
    <w:rsid w:val="00EB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6071"/>
  <w15:docId w15:val="{0DB7C454-ED1F-4579-AEF2-A8F9ADD1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9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5"/>
    </w:pPr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109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BA470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3</cp:revision>
  <dcterms:created xsi:type="dcterms:W3CDTF">2023-11-27T21:42:00Z</dcterms:created>
  <dcterms:modified xsi:type="dcterms:W3CDTF">2023-11-27T22:04:00Z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