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CE" w:rsidRDefault="00C66CCE" w:rsidP="003754D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 wp14:anchorId="6F83095B" wp14:editId="63867342">
            <wp:extent cx="5940425" cy="835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CE" w:rsidRDefault="00C66CCE" w:rsidP="001C0A04">
      <w:pPr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6CCE" w:rsidRDefault="00C66CCE" w:rsidP="001C0A04">
      <w:pPr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6CCE" w:rsidRDefault="00C66CCE" w:rsidP="001C0A04">
      <w:pPr>
        <w:spacing w:after="0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36BD3" w:rsidRPr="001C0A04" w:rsidRDefault="00C36BD3" w:rsidP="001C0A0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C0A04">
        <w:rPr>
          <w:rFonts w:ascii="Times New Roman" w:hAnsi="Times New Roman"/>
          <w:b/>
          <w:sz w:val="28"/>
          <w:szCs w:val="28"/>
        </w:rPr>
        <w:lastRenderedPageBreak/>
        <w:t>ПОЯСНЮВАЛЬНА ЗАПИСКА</w:t>
      </w:r>
    </w:p>
    <w:p w:rsidR="00C36BD3" w:rsidRPr="001C0A04" w:rsidRDefault="00C36BD3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</w:rPr>
        <w:t>Вступним випробуванням з української мови до Ніжинського державного університету імені Миколи Гоголя на навчання за освітн</w:t>
      </w:r>
      <w:r w:rsidR="00FD17FA" w:rsidRPr="001C0A04">
        <w:rPr>
          <w:rFonts w:ascii="Times New Roman" w:hAnsi="Times New Roman"/>
          <w:sz w:val="28"/>
          <w:szCs w:val="28"/>
        </w:rPr>
        <w:t>ім</w:t>
      </w:r>
      <w:r w:rsidRPr="001C0A04">
        <w:rPr>
          <w:rFonts w:ascii="Times New Roman" w:hAnsi="Times New Roman"/>
          <w:sz w:val="28"/>
          <w:szCs w:val="28"/>
        </w:rPr>
        <w:t xml:space="preserve"> рівнем </w:t>
      </w:r>
      <w:r w:rsidR="00FD17FA" w:rsidRPr="001C0A04">
        <w:rPr>
          <w:rFonts w:ascii="Times New Roman" w:hAnsi="Times New Roman"/>
          <w:sz w:val="28"/>
          <w:szCs w:val="28"/>
        </w:rPr>
        <w:t>«</w:t>
      </w:r>
      <w:r w:rsidRPr="001C0A04">
        <w:rPr>
          <w:rFonts w:ascii="Times New Roman" w:hAnsi="Times New Roman"/>
          <w:sz w:val="28"/>
          <w:szCs w:val="28"/>
        </w:rPr>
        <w:t>бакалавр</w:t>
      </w:r>
      <w:r w:rsidR="00FD17FA" w:rsidRPr="001C0A04">
        <w:rPr>
          <w:rFonts w:ascii="Times New Roman" w:hAnsi="Times New Roman"/>
          <w:sz w:val="28"/>
          <w:szCs w:val="28"/>
        </w:rPr>
        <w:t>»</w:t>
      </w:r>
      <w:r w:rsidRPr="001C0A04">
        <w:rPr>
          <w:rFonts w:ascii="Times New Roman" w:hAnsi="Times New Roman"/>
          <w:sz w:val="28"/>
          <w:szCs w:val="28"/>
        </w:rPr>
        <w:t xml:space="preserve"> для </w:t>
      </w:r>
      <w:r w:rsidR="00FD17FA" w:rsidRPr="001C0A04">
        <w:rPr>
          <w:rFonts w:ascii="Times New Roman" w:hAnsi="Times New Roman"/>
          <w:sz w:val="28"/>
          <w:szCs w:val="28"/>
        </w:rPr>
        <w:t>абітурієнт</w:t>
      </w:r>
      <w:r w:rsidRPr="001C0A04">
        <w:rPr>
          <w:rFonts w:ascii="Times New Roman" w:hAnsi="Times New Roman"/>
          <w:sz w:val="28"/>
          <w:szCs w:val="28"/>
        </w:rPr>
        <w:t>ів, які мають право на такі іспити згідно з Правилами прийому до Ніжинського державного університету імені Миколи Гоголя 20</w:t>
      </w:r>
      <w:r w:rsidR="0099428C" w:rsidRPr="001C0A04">
        <w:rPr>
          <w:rFonts w:ascii="Times New Roman" w:hAnsi="Times New Roman"/>
          <w:sz w:val="28"/>
          <w:szCs w:val="28"/>
        </w:rPr>
        <w:t>2</w:t>
      </w:r>
      <w:r w:rsidR="00642D82" w:rsidRPr="001C0A04">
        <w:rPr>
          <w:rFonts w:ascii="Times New Roman" w:hAnsi="Times New Roman"/>
          <w:sz w:val="28"/>
          <w:szCs w:val="28"/>
        </w:rPr>
        <w:t>1</w:t>
      </w:r>
      <w:r w:rsidR="00810093" w:rsidRPr="001C0A04">
        <w:rPr>
          <w:rFonts w:ascii="Times New Roman" w:hAnsi="Times New Roman"/>
          <w:sz w:val="28"/>
          <w:szCs w:val="28"/>
        </w:rPr>
        <w:t> </w:t>
      </w:r>
      <w:r w:rsidRPr="001C0A04">
        <w:rPr>
          <w:rFonts w:ascii="Times New Roman" w:hAnsi="Times New Roman"/>
          <w:sz w:val="28"/>
          <w:szCs w:val="28"/>
        </w:rPr>
        <w:t xml:space="preserve">р., є письмовий екзамен, що </w:t>
      </w:r>
      <w:r w:rsidRPr="001C0A04">
        <w:rPr>
          <w:rFonts w:ascii="Times New Roman" w:hAnsi="Times New Roman"/>
          <w:sz w:val="28"/>
          <w:szCs w:val="28"/>
          <w:lang w:eastAsia="ru-RU"/>
        </w:rPr>
        <w:t>проводиться у формі тестування.</w:t>
      </w:r>
    </w:p>
    <w:p w:rsidR="00C36BD3" w:rsidRPr="001C0A04" w:rsidRDefault="00C36BD3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Тривалість вступного екзамену – 120 хвилин.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sz w:val="28"/>
          <w:szCs w:val="28"/>
        </w:rPr>
        <w:t xml:space="preserve">Мета </w:t>
      </w:r>
      <w:r w:rsidRPr="001C0A04">
        <w:rPr>
          <w:rFonts w:ascii="Times New Roman" w:hAnsi="Times New Roman"/>
          <w:sz w:val="28"/>
          <w:szCs w:val="28"/>
        </w:rPr>
        <w:t xml:space="preserve">вступного </w:t>
      </w:r>
      <w:r w:rsidR="00C27C14" w:rsidRPr="001C0A04">
        <w:rPr>
          <w:rFonts w:ascii="Times New Roman" w:hAnsi="Times New Roman"/>
          <w:sz w:val="28"/>
          <w:szCs w:val="28"/>
        </w:rPr>
        <w:t>іспиту</w:t>
      </w:r>
      <w:r w:rsidRPr="001C0A04">
        <w:rPr>
          <w:rFonts w:ascii="Times New Roman" w:hAnsi="Times New Roman"/>
          <w:sz w:val="28"/>
          <w:szCs w:val="28"/>
        </w:rPr>
        <w:t xml:space="preserve"> – 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виявити рівень навчальних досягнень та ступінь підготовленості вступників з української мови для їх участі в загальному конкурсі й подальшого навчання в </w:t>
      </w:r>
      <w:r w:rsidRPr="001C0A04">
        <w:rPr>
          <w:rFonts w:ascii="Times New Roman" w:hAnsi="Times New Roman"/>
          <w:sz w:val="28"/>
          <w:szCs w:val="28"/>
        </w:rPr>
        <w:t>Ніжинському державному університеті імені Миколи Гоголя</w:t>
      </w:r>
      <w:r w:rsidR="00810093" w:rsidRPr="001C0A04">
        <w:rPr>
          <w:rFonts w:ascii="Times New Roman" w:hAnsi="Times New Roman"/>
          <w:sz w:val="28"/>
          <w:szCs w:val="28"/>
          <w:lang w:eastAsia="ru-RU"/>
        </w:rPr>
        <w:t>, а також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 оцінити знання мовних явищ і норм, правил орфографії та пунктуації</w:t>
      </w:r>
      <w:r w:rsidR="00810093" w:rsidRPr="001C0A04">
        <w:rPr>
          <w:rFonts w:ascii="Times New Roman" w:hAnsi="Times New Roman"/>
          <w:sz w:val="28"/>
          <w:szCs w:val="28"/>
          <w:lang w:eastAsia="ru-RU"/>
        </w:rPr>
        <w:t>.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000000"/>
          <w:sz w:val="28"/>
          <w:szCs w:val="28"/>
        </w:rPr>
        <w:t xml:space="preserve">Програма вступних випробувань з української мови для вступників до </w:t>
      </w:r>
      <w:r w:rsidRPr="001C0A04">
        <w:rPr>
          <w:rFonts w:ascii="Times New Roman" w:hAnsi="Times New Roman"/>
          <w:sz w:val="28"/>
          <w:szCs w:val="28"/>
        </w:rPr>
        <w:t>Ніжинського державного університету імені Миколи Гоголя</w:t>
      </w:r>
      <w:r w:rsidRPr="001C0A04">
        <w:rPr>
          <w:rFonts w:ascii="Times New Roman" w:hAnsi="Times New Roman"/>
          <w:color w:val="000000"/>
          <w:sz w:val="28"/>
          <w:szCs w:val="28"/>
        </w:rPr>
        <w:t xml:space="preserve"> розроблена з урахуванням чинн</w:t>
      </w:r>
      <w:r w:rsidR="00157725" w:rsidRPr="001C0A04">
        <w:rPr>
          <w:rFonts w:ascii="Times New Roman" w:hAnsi="Times New Roman"/>
          <w:color w:val="000000"/>
          <w:sz w:val="28"/>
          <w:szCs w:val="28"/>
        </w:rPr>
        <w:t>ої</w:t>
      </w:r>
      <w:r w:rsidRPr="001C0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програми зовнішнього незалежного оцінювання, </w:t>
      </w:r>
      <w:r w:rsidRPr="001C0A04">
        <w:rPr>
          <w:rFonts w:ascii="Times New Roman" w:hAnsi="Times New Roman"/>
          <w:color w:val="000000"/>
          <w:sz w:val="28"/>
          <w:szCs w:val="28"/>
        </w:rPr>
        <w:t>програм</w:t>
      </w:r>
      <w:r w:rsidR="00CC1B1A" w:rsidRPr="001C0A04">
        <w:rPr>
          <w:rFonts w:ascii="Times New Roman" w:hAnsi="Times New Roman"/>
          <w:color w:val="000000"/>
          <w:sz w:val="28"/>
          <w:szCs w:val="28"/>
        </w:rPr>
        <w:t>и</w:t>
      </w:r>
      <w:r w:rsidRPr="001C0A04">
        <w:rPr>
          <w:rFonts w:ascii="Times New Roman" w:hAnsi="Times New Roman"/>
          <w:color w:val="000000"/>
          <w:sz w:val="28"/>
          <w:szCs w:val="28"/>
        </w:rPr>
        <w:t xml:space="preserve"> з української мови </w:t>
      </w:r>
      <w:r w:rsidR="0099127E" w:rsidRPr="001C0A04">
        <w:rPr>
          <w:rFonts w:ascii="Times New Roman" w:hAnsi="Times New Roman"/>
          <w:sz w:val="28"/>
          <w:szCs w:val="28"/>
          <w:lang w:eastAsia="ru-RU"/>
        </w:rPr>
        <w:t xml:space="preserve">для 5–11 класів </w:t>
      </w:r>
      <w:r w:rsidRPr="001C0A04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="0099127E" w:rsidRPr="001C0A04">
        <w:rPr>
          <w:rFonts w:ascii="Times New Roman" w:hAnsi="Times New Roman"/>
          <w:color w:val="000000"/>
          <w:sz w:val="28"/>
          <w:szCs w:val="28"/>
        </w:rPr>
        <w:t xml:space="preserve">програми </w:t>
      </w:r>
      <w:r w:rsidR="005563B7" w:rsidRPr="001C0A04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CC1B1A" w:rsidRPr="001C0A04">
        <w:rPr>
          <w:rFonts w:ascii="Times New Roman" w:hAnsi="Times New Roman"/>
          <w:color w:val="000000"/>
          <w:sz w:val="28"/>
          <w:szCs w:val="28"/>
        </w:rPr>
        <w:t>видавничої справи і редагування</w:t>
      </w:r>
      <w:r w:rsidR="0099127E" w:rsidRPr="001C0A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7BB2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</w:rPr>
        <w:t xml:space="preserve">Матеріал програми розподілено за </w:t>
      </w:r>
      <w:r w:rsidR="0075590A" w:rsidRPr="001C0A04">
        <w:rPr>
          <w:rFonts w:ascii="Times New Roman" w:hAnsi="Times New Roman"/>
          <w:sz w:val="28"/>
          <w:szCs w:val="28"/>
        </w:rPr>
        <w:t xml:space="preserve">такими розділами: </w:t>
      </w:r>
      <w:r w:rsidRPr="001C0A04">
        <w:rPr>
          <w:rFonts w:ascii="Times New Roman" w:hAnsi="Times New Roman"/>
          <w:sz w:val="28"/>
          <w:szCs w:val="28"/>
        </w:rPr>
        <w:t xml:space="preserve">«Фонетика», </w:t>
      </w:r>
      <w:r w:rsidRPr="001C0A04">
        <w:rPr>
          <w:rFonts w:ascii="Times New Roman" w:hAnsi="Times New Roman"/>
          <w:color w:val="000000"/>
          <w:sz w:val="28"/>
          <w:szCs w:val="28"/>
        </w:rPr>
        <w:t>«Орфоепія», «Графіка», «Орфографія», «Лексикологія. Фразеологія», «Будова слова. Словотвір», «Морфологія», «Синтаксис</w:t>
      </w:r>
      <w:r w:rsidR="00083384" w:rsidRPr="001C0A04">
        <w:rPr>
          <w:rFonts w:ascii="Times New Roman" w:hAnsi="Times New Roman"/>
          <w:color w:val="000000"/>
          <w:sz w:val="28"/>
          <w:szCs w:val="28"/>
        </w:rPr>
        <w:t>. Пунктуація</w:t>
      </w:r>
      <w:r w:rsidRPr="001C0A04">
        <w:rPr>
          <w:rFonts w:ascii="Times New Roman" w:hAnsi="Times New Roman"/>
          <w:color w:val="000000"/>
          <w:sz w:val="28"/>
          <w:szCs w:val="28"/>
        </w:rPr>
        <w:t>», «С</w:t>
      </w:r>
      <w:r w:rsidR="0075590A" w:rsidRPr="001C0A04">
        <w:rPr>
          <w:rFonts w:ascii="Times New Roman" w:hAnsi="Times New Roman"/>
          <w:color w:val="000000"/>
          <w:sz w:val="28"/>
          <w:szCs w:val="28"/>
        </w:rPr>
        <w:t>тилістика», «Розвиток мовлення»</w:t>
      </w:r>
      <w:r w:rsidR="00F87BB2" w:rsidRPr="001C0A04">
        <w:rPr>
          <w:rFonts w:ascii="Times New Roman" w:hAnsi="Times New Roman"/>
          <w:color w:val="000000"/>
          <w:sz w:val="28"/>
          <w:szCs w:val="28"/>
        </w:rPr>
        <w:t xml:space="preserve">, «Основи видавничої справи і редагування». </w:t>
      </w:r>
    </w:p>
    <w:p w:rsidR="00C36BD3" w:rsidRPr="001C0A04" w:rsidRDefault="00C36BD3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b/>
          <w:sz w:val="28"/>
          <w:szCs w:val="28"/>
        </w:rPr>
        <w:t>Основні вимоги до знань та умінь.</w:t>
      </w:r>
      <w:r w:rsidRPr="001C0A04">
        <w:rPr>
          <w:rFonts w:ascii="Times New Roman" w:hAnsi="Times New Roman"/>
          <w:sz w:val="28"/>
          <w:szCs w:val="28"/>
        </w:rPr>
        <w:t xml:space="preserve"> На екзамені з української </w:t>
      </w:r>
      <w:r w:rsidR="00810093" w:rsidRPr="001C0A04">
        <w:rPr>
          <w:rFonts w:ascii="Times New Roman" w:hAnsi="Times New Roman"/>
          <w:sz w:val="28"/>
          <w:szCs w:val="28"/>
        </w:rPr>
        <w:t xml:space="preserve">мови </w:t>
      </w:r>
      <w:r w:rsidRPr="001C0A04">
        <w:rPr>
          <w:rFonts w:ascii="Times New Roman" w:hAnsi="Times New Roman"/>
          <w:sz w:val="28"/>
          <w:szCs w:val="28"/>
        </w:rPr>
        <w:t>вступники мають продемонструвати: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- вільне володіння орфоепічними, лексичними, фразеологічними, словотвірними, морфологічними, синтаксичними, орфографічними, пунктуаційними та стилістичними нормами сучасної української літературної мови; </w:t>
      </w:r>
      <w:r w:rsidR="009F4C53" w:rsidRPr="001C0A04">
        <w:rPr>
          <w:rFonts w:ascii="Times New Roman" w:hAnsi="Times New Roman"/>
          <w:sz w:val="28"/>
          <w:szCs w:val="28"/>
        </w:rPr>
        <w:t>нормами з о</w:t>
      </w:r>
      <w:r w:rsidR="009F4C53" w:rsidRPr="001C0A04">
        <w:rPr>
          <w:rFonts w:ascii="Times New Roman" w:hAnsi="Times New Roman"/>
          <w:color w:val="000000"/>
          <w:sz w:val="28"/>
          <w:szCs w:val="28"/>
        </w:rPr>
        <w:t>снов видавничої справи і редагування;</w:t>
      </w:r>
    </w:p>
    <w:p w:rsidR="00C36BD3" w:rsidRPr="001C0A04" w:rsidRDefault="00C36BD3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- здатність </w:t>
      </w:r>
      <w:r w:rsidRPr="001C0A04">
        <w:rPr>
          <w:rFonts w:ascii="Times New Roman" w:hAnsi="Times New Roman"/>
          <w:bCs/>
          <w:sz w:val="28"/>
          <w:szCs w:val="28"/>
        </w:rPr>
        <w:t xml:space="preserve">відрізняти </w:t>
      </w:r>
      <w:r w:rsidRPr="001C0A04">
        <w:rPr>
          <w:rFonts w:ascii="Times New Roman" w:hAnsi="Times New Roman"/>
          <w:sz w:val="28"/>
          <w:szCs w:val="28"/>
        </w:rPr>
        <w:t xml:space="preserve">випадки правильного використання мовних засобів від помилкових; </w:t>
      </w:r>
    </w:p>
    <w:p w:rsidR="00C36BD3" w:rsidRPr="001C0A04" w:rsidRDefault="00C36BD3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- чітке уявлення про зміст понять і термінів української мови,</w:t>
      </w:r>
      <w:r w:rsidR="009F4C53" w:rsidRPr="001C0A04">
        <w:rPr>
          <w:rFonts w:ascii="Times New Roman" w:hAnsi="Times New Roman"/>
          <w:sz w:val="28"/>
          <w:szCs w:val="28"/>
        </w:rPr>
        <w:t xml:space="preserve"> </w:t>
      </w:r>
      <w:r w:rsidR="009F4C53" w:rsidRPr="001C0A04">
        <w:rPr>
          <w:rFonts w:ascii="Times New Roman" w:hAnsi="Times New Roman"/>
          <w:color w:val="000000"/>
          <w:sz w:val="28"/>
          <w:szCs w:val="28"/>
        </w:rPr>
        <w:t xml:space="preserve"> видавничої справи і редагування, </w:t>
      </w:r>
      <w:r w:rsidRPr="001C0A04">
        <w:rPr>
          <w:rFonts w:ascii="Times New Roman" w:hAnsi="Times New Roman"/>
          <w:sz w:val="28"/>
          <w:szCs w:val="28"/>
        </w:rPr>
        <w:t>значення й особливості функціонування мовних одиниць</w:t>
      </w:r>
      <w:r w:rsidR="00BE6811" w:rsidRPr="001C0A04">
        <w:rPr>
          <w:rFonts w:ascii="Times New Roman" w:hAnsi="Times New Roman"/>
          <w:sz w:val="28"/>
          <w:szCs w:val="28"/>
        </w:rPr>
        <w:t xml:space="preserve"> у різних стилях мови і мовлення</w:t>
      </w:r>
      <w:r w:rsidRPr="001C0A04">
        <w:rPr>
          <w:rFonts w:ascii="Times New Roman" w:hAnsi="Times New Roman"/>
          <w:sz w:val="28"/>
          <w:szCs w:val="28"/>
        </w:rPr>
        <w:t>;</w:t>
      </w:r>
    </w:p>
    <w:p w:rsidR="00C36BD3" w:rsidRPr="001C0A04" w:rsidRDefault="00C36BD3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ab/>
        <w:t xml:space="preserve">- уміння </w:t>
      </w:r>
      <w:r w:rsidRPr="001C0A04">
        <w:rPr>
          <w:rStyle w:val="FontStyle15"/>
          <w:sz w:val="28"/>
          <w:szCs w:val="28"/>
        </w:rPr>
        <w:t xml:space="preserve">розпізнавати </w:t>
      </w:r>
      <w:r w:rsidRPr="001C0A04">
        <w:rPr>
          <w:rFonts w:ascii="Times New Roman" w:hAnsi="Times New Roman"/>
          <w:sz w:val="28"/>
          <w:szCs w:val="28"/>
        </w:rPr>
        <w:t xml:space="preserve">істотні ознаки мовних явищ, їх </w:t>
      </w:r>
      <w:r w:rsidRPr="001C0A04">
        <w:rPr>
          <w:rStyle w:val="FontStyle15"/>
          <w:sz w:val="28"/>
          <w:szCs w:val="28"/>
        </w:rPr>
        <w:t>закономірності;</w:t>
      </w:r>
      <w:r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Style w:val="FontStyle15"/>
          <w:sz w:val="28"/>
          <w:szCs w:val="28"/>
        </w:rPr>
        <w:t xml:space="preserve">групувати й класифікувати мовні явища, встановлювати причиново-наслідкові зв’язки між ними;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- здатність практично </w:t>
      </w:r>
      <w:r w:rsidRPr="001C0A04">
        <w:rPr>
          <w:rFonts w:ascii="Times New Roman" w:hAnsi="Times New Roman"/>
          <w:bCs/>
          <w:sz w:val="28"/>
          <w:szCs w:val="28"/>
        </w:rPr>
        <w:t xml:space="preserve">застосовувати набуті теоретичні </w:t>
      </w:r>
      <w:r w:rsidRPr="001C0A04">
        <w:rPr>
          <w:rFonts w:ascii="Times New Roman" w:hAnsi="Times New Roman"/>
          <w:sz w:val="28"/>
          <w:szCs w:val="28"/>
        </w:rPr>
        <w:t>знання з української мови</w:t>
      </w:r>
      <w:r w:rsidR="00C13F4B" w:rsidRPr="001C0A04">
        <w:rPr>
          <w:rFonts w:ascii="Times New Roman" w:hAnsi="Times New Roman"/>
          <w:sz w:val="28"/>
          <w:szCs w:val="28"/>
        </w:rPr>
        <w:t xml:space="preserve"> та о</w:t>
      </w:r>
      <w:r w:rsidR="00C13F4B" w:rsidRPr="001C0A04">
        <w:rPr>
          <w:rFonts w:ascii="Times New Roman" w:hAnsi="Times New Roman"/>
          <w:color w:val="000000"/>
          <w:sz w:val="28"/>
          <w:szCs w:val="28"/>
        </w:rPr>
        <w:t>снов видавничої справи і редагування</w:t>
      </w:r>
      <w:r w:rsidRPr="001C0A04">
        <w:rPr>
          <w:rFonts w:ascii="Times New Roman" w:hAnsi="Times New Roman"/>
          <w:sz w:val="28"/>
          <w:szCs w:val="28"/>
        </w:rPr>
        <w:t>;</w:t>
      </w:r>
      <w:r w:rsidRPr="001C0A04">
        <w:rPr>
          <w:rFonts w:ascii="Times New Roman" w:hAnsi="Times New Roman"/>
          <w:bCs/>
          <w:sz w:val="28"/>
          <w:szCs w:val="28"/>
        </w:rPr>
        <w:t xml:space="preserve"> </w:t>
      </w:r>
    </w:p>
    <w:p w:rsidR="00C36BD3" w:rsidRPr="001C0A04" w:rsidRDefault="00C36BD3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bCs/>
          <w:sz w:val="28"/>
          <w:szCs w:val="28"/>
        </w:rPr>
        <w:t xml:space="preserve">- створювати </w:t>
      </w:r>
      <w:r w:rsidRPr="001C0A04">
        <w:rPr>
          <w:rFonts w:ascii="Times New Roman" w:hAnsi="Times New Roman"/>
          <w:sz w:val="28"/>
          <w:szCs w:val="28"/>
        </w:rPr>
        <w:t>власні висловлення, логічно й послідовно викладаючи думки та формулюючи відповідні висновки</w:t>
      </w:r>
      <w:r w:rsidR="00DD0107" w:rsidRPr="001C0A04">
        <w:rPr>
          <w:rFonts w:ascii="Times New Roman" w:hAnsi="Times New Roman"/>
          <w:sz w:val="28"/>
          <w:szCs w:val="28"/>
        </w:rPr>
        <w:t>.</w:t>
      </w:r>
    </w:p>
    <w:p w:rsidR="006F5492" w:rsidRPr="001C0A04" w:rsidRDefault="006F5492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0A04">
        <w:rPr>
          <w:rFonts w:ascii="Times New Roman" w:hAnsi="Times New Roman"/>
          <w:b/>
          <w:sz w:val="28"/>
          <w:szCs w:val="28"/>
        </w:rPr>
        <w:lastRenderedPageBreak/>
        <w:t>КРИТЕРІЇ ОЦІНЮВАННЯ</w:t>
      </w:r>
    </w:p>
    <w:p w:rsidR="00C36BD3" w:rsidRPr="001C0A04" w:rsidRDefault="00C36BD3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FontStyle15"/>
          <w:sz w:val="28"/>
          <w:szCs w:val="28"/>
        </w:rPr>
      </w:pPr>
      <w:r w:rsidRPr="001C0A04">
        <w:rPr>
          <w:rStyle w:val="FontStyle15"/>
          <w:sz w:val="28"/>
          <w:szCs w:val="28"/>
        </w:rPr>
        <w:t xml:space="preserve">Вступний екзамен з української мови передбачає письмове виконання тестових завдань відтворювального, аналітичного й творчого характеру. </w:t>
      </w:r>
    </w:p>
    <w:p w:rsidR="00C36BD3" w:rsidRPr="001C0A04" w:rsidRDefault="00C36BD3" w:rsidP="001C0A04">
      <w:pPr>
        <w:pStyle w:val="Style4"/>
        <w:widowControl/>
        <w:spacing w:line="276" w:lineRule="auto"/>
        <w:ind w:firstLine="709"/>
        <w:jc w:val="both"/>
        <w:rPr>
          <w:rStyle w:val="FontStyle15"/>
          <w:sz w:val="28"/>
          <w:szCs w:val="28"/>
          <w:lang w:val="uk-UA" w:eastAsia="uk-UA"/>
        </w:rPr>
      </w:pPr>
      <w:r w:rsidRPr="001C0A04">
        <w:rPr>
          <w:rStyle w:val="FontStyle15"/>
          <w:sz w:val="28"/>
          <w:szCs w:val="28"/>
          <w:lang w:val="uk-UA" w:eastAsia="uk-UA"/>
        </w:rPr>
        <w:t xml:space="preserve">Тестові завдання з української мови </w:t>
      </w:r>
      <w:r w:rsidR="009757A3" w:rsidRPr="001C0A04">
        <w:rPr>
          <w:rStyle w:val="FontStyle15"/>
          <w:sz w:val="28"/>
          <w:szCs w:val="28"/>
          <w:lang w:val="uk-UA" w:eastAsia="uk-UA"/>
        </w:rPr>
        <w:t>містя</w:t>
      </w:r>
      <w:r w:rsidRPr="001C0A04">
        <w:rPr>
          <w:rStyle w:val="FontStyle15"/>
          <w:sz w:val="28"/>
          <w:szCs w:val="28"/>
          <w:lang w:val="uk-UA" w:eastAsia="uk-UA"/>
        </w:rPr>
        <w:t>ть завдання з вибором однієї правильн</w:t>
      </w:r>
      <w:r w:rsidR="0099428C" w:rsidRPr="001C0A04">
        <w:rPr>
          <w:rStyle w:val="FontStyle15"/>
          <w:sz w:val="28"/>
          <w:szCs w:val="28"/>
          <w:lang w:val="uk-UA" w:eastAsia="uk-UA"/>
        </w:rPr>
        <w:t>ої</w:t>
      </w:r>
      <w:r w:rsidRPr="001C0A04">
        <w:rPr>
          <w:rStyle w:val="FontStyle15"/>
          <w:sz w:val="28"/>
          <w:szCs w:val="28"/>
          <w:lang w:val="uk-UA" w:eastAsia="uk-UA"/>
        </w:rPr>
        <w:t xml:space="preserve"> відповід</w:t>
      </w:r>
      <w:r w:rsidR="0099428C" w:rsidRPr="001C0A04">
        <w:rPr>
          <w:rStyle w:val="FontStyle15"/>
          <w:sz w:val="28"/>
          <w:szCs w:val="28"/>
          <w:lang w:val="uk-UA" w:eastAsia="uk-UA"/>
        </w:rPr>
        <w:t>і</w:t>
      </w:r>
      <w:r w:rsidRPr="001C0A04">
        <w:rPr>
          <w:rStyle w:val="FontStyle15"/>
          <w:sz w:val="28"/>
          <w:szCs w:val="28"/>
          <w:lang w:val="uk-UA" w:eastAsia="uk-UA"/>
        </w:rPr>
        <w:t>, на встановлення відповідності й відкриті завдання з короткою відповіддю.</w:t>
      </w:r>
    </w:p>
    <w:p w:rsidR="00C36BD3" w:rsidRPr="001C0A04" w:rsidRDefault="00C36BD3" w:rsidP="001C0A04">
      <w:pPr>
        <w:pStyle w:val="Style3"/>
        <w:widowControl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C0A04">
        <w:rPr>
          <w:rStyle w:val="FontStyle13"/>
          <w:i w:val="0"/>
          <w:sz w:val="28"/>
          <w:szCs w:val="28"/>
          <w:lang w:val="uk-UA" w:eastAsia="uk-UA"/>
        </w:rPr>
        <w:t xml:space="preserve">Максимальна кількість балів, яку абітурієнт може набрати на вступному іспиті з української мови, – 200. </w:t>
      </w:r>
      <w:r w:rsidRPr="001C0A04">
        <w:rPr>
          <w:sz w:val="28"/>
          <w:szCs w:val="28"/>
          <w:lang w:val="uk-UA"/>
        </w:rPr>
        <w:t>Вступник має набрати не менше 1</w:t>
      </w:r>
      <w:r w:rsidR="00083384" w:rsidRPr="001C0A04">
        <w:rPr>
          <w:sz w:val="28"/>
          <w:szCs w:val="28"/>
          <w:lang w:val="uk-UA"/>
        </w:rPr>
        <w:t>00 балів</w:t>
      </w:r>
      <w:r w:rsidRPr="001C0A04">
        <w:rPr>
          <w:sz w:val="28"/>
          <w:szCs w:val="28"/>
          <w:lang w:val="uk-UA"/>
        </w:rPr>
        <w:t>, що дозволить йому взяти участь у конкурсі під час вступу до Ніжинського державного університету імені Миколи Гоголя.</w:t>
      </w:r>
    </w:p>
    <w:p w:rsidR="00C36BD3" w:rsidRPr="001C0A04" w:rsidRDefault="00C36BD3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Абітурієнти, які без поважних причин не з’явилися на вступний екзамен</w:t>
      </w:r>
      <w:r w:rsidR="001741C7" w:rsidRPr="001C0A04">
        <w:rPr>
          <w:rFonts w:ascii="Times New Roman" w:hAnsi="Times New Roman"/>
          <w:sz w:val="28"/>
          <w:szCs w:val="28"/>
        </w:rPr>
        <w:t xml:space="preserve"> у зазначений за розкладом час</w:t>
      </w:r>
      <w:r w:rsidR="00EE52AB" w:rsidRPr="001C0A04">
        <w:rPr>
          <w:rFonts w:ascii="Times New Roman" w:hAnsi="Times New Roman"/>
          <w:sz w:val="28"/>
          <w:szCs w:val="28"/>
        </w:rPr>
        <w:t>,</w:t>
      </w:r>
      <w:r w:rsidR="001741C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до участі в конкурсі не допускаються.</w:t>
      </w:r>
    </w:p>
    <w:p w:rsidR="00FE2AFA" w:rsidRPr="001C0A04" w:rsidRDefault="00FE2AFA" w:rsidP="001C0A04">
      <w:pPr>
        <w:pStyle w:val="FR1"/>
        <w:spacing w:line="276" w:lineRule="auto"/>
        <w:ind w:left="0" w:firstLine="709"/>
        <w:jc w:val="center"/>
        <w:rPr>
          <w:b/>
          <w:bCs/>
          <w:sz w:val="28"/>
          <w:szCs w:val="28"/>
          <w:lang w:val="ru-RU"/>
        </w:rPr>
      </w:pPr>
    </w:p>
    <w:p w:rsidR="00FE2AFA" w:rsidRPr="001C0A04" w:rsidRDefault="00FE2AFA" w:rsidP="001C0A04">
      <w:pPr>
        <w:pStyle w:val="FR1"/>
        <w:spacing w:line="276" w:lineRule="auto"/>
        <w:ind w:left="0" w:firstLine="709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C0A04">
        <w:rPr>
          <w:b/>
          <w:bCs/>
          <w:sz w:val="28"/>
          <w:szCs w:val="28"/>
          <w:lang w:val="ru-RU"/>
        </w:rPr>
        <w:t>ТАБЛИЦЯ</w:t>
      </w:r>
    </w:p>
    <w:p w:rsidR="00FE2AFA" w:rsidRPr="001C0A04" w:rsidRDefault="00FE2AFA" w:rsidP="001C0A04">
      <w:pPr>
        <w:pStyle w:val="FR1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1C0A04">
        <w:rPr>
          <w:rStyle w:val="fontstyle01"/>
          <w:rFonts w:ascii="Times New Roman" w:hAnsi="Times New Roman" w:cs="Times New Roman"/>
          <w:sz w:val="28"/>
          <w:szCs w:val="28"/>
        </w:rPr>
        <w:t>переведен</w:t>
      </w:r>
      <w:r w:rsidR="00AE0202" w:rsidRPr="001C0A04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Pr="001C0A04">
        <w:rPr>
          <w:rStyle w:val="fontstyle01"/>
          <w:rFonts w:ascii="Times New Roman" w:hAnsi="Times New Roman" w:cs="Times New Roman"/>
          <w:sz w:val="28"/>
          <w:szCs w:val="28"/>
        </w:rPr>
        <w:t xml:space="preserve">я тестових </w:t>
      </w:r>
      <w:proofErr w:type="spellStart"/>
      <w:r w:rsidRPr="001C0A04">
        <w:rPr>
          <w:rStyle w:val="fontstyle01"/>
          <w:rFonts w:ascii="Times New Roman" w:hAnsi="Times New Roman" w:cs="Times New Roman"/>
          <w:sz w:val="28"/>
          <w:szCs w:val="28"/>
        </w:rPr>
        <w:t>балiв</w:t>
      </w:r>
      <w:proofErr w:type="spellEnd"/>
      <w:r w:rsidRPr="001C0A04">
        <w:rPr>
          <w:rStyle w:val="fontstyle01"/>
          <w:rFonts w:ascii="Times New Roman" w:hAnsi="Times New Roman" w:cs="Times New Roman"/>
          <w:sz w:val="28"/>
          <w:szCs w:val="28"/>
        </w:rPr>
        <w:t>, отриманих вступниками за виконання</w:t>
      </w:r>
      <w:r w:rsidRPr="001C0A04">
        <w:rPr>
          <w:color w:val="000000"/>
          <w:sz w:val="28"/>
          <w:szCs w:val="28"/>
        </w:rPr>
        <w:br/>
      </w:r>
      <w:r w:rsidRPr="001C0A04">
        <w:rPr>
          <w:rStyle w:val="fontstyle01"/>
          <w:rFonts w:ascii="Times New Roman" w:hAnsi="Times New Roman" w:cs="Times New Roman"/>
          <w:sz w:val="28"/>
          <w:szCs w:val="28"/>
        </w:rPr>
        <w:t xml:space="preserve">тестових завдань з української мови, у рейтингову </w:t>
      </w:r>
      <w:proofErr w:type="spellStart"/>
      <w:r w:rsidRPr="001C0A04">
        <w:rPr>
          <w:rStyle w:val="fontstyle01"/>
          <w:rFonts w:ascii="Times New Roman" w:hAnsi="Times New Roman" w:cs="Times New Roman"/>
          <w:sz w:val="28"/>
          <w:szCs w:val="28"/>
        </w:rPr>
        <w:t>оцiнку</w:t>
      </w:r>
      <w:proofErr w:type="spellEnd"/>
      <w:r w:rsidRPr="001C0A04">
        <w:rPr>
          <w:color w:val="000000"/>
          <w:sz w:val="28"/>
          <w:szCs w:val="28"/>
        </w:rPr>
        <w:br/>
      </w:r>
      <w:r w:rsidRPr="001C0A04">
        <w:rPr>
          <w:rStyle w:val="fontstyle01"/>
          <w:rFonts w:ascii="Times New Roman" w:hAnsi="Times New Roman" w:cs="Times New Roman"/>
          <w:sz w:val="28"/>
          <w:szCs w:val="28"/>
        </w:rPr>
        <w:t xml:space="preserve">(за шкалою 100 - 200 </w:t>
      </w:r>
      <w:proofErr w:type="spellStart"/>
      <w:r w:rsidRPr="001C0A04">
        <w:rPr>
          <w:rStyle w:val="fontstyle01"/>
          <w:rFonts w:ascii="Times New Roman" w:hAnsi="Times New Roman" w:cs="Times New Roman"/>
          <w:sz w:val="28"/>
          <w:szCs w:val="28"/>
        </w:rPr>
        <w:t>балiв</w:t>
      </w:r>
      <w:proofErr w:type="spellEnd"/>
      <w:r w:rsidRPr="001C0A04">
        <w:rPr>
          <w:rStyle w:val="fontstyle01"/>
          <w:rFonts w:ascii="Times New Roman" w:hAnsi="Times New Roman" w:cs="Times New Roman"/>
          <w:sz w:val="28"/>
          <w:szCs w:val="28"/>
        </w:rPr>
        <w:t>)</w:t>
      </w:r>
    </w:p>
    <w:tbl>
      <w:tblPr>
        <w:tblStyle w:val="af"/>
        <w:tblW w:w="8784" w:type="dxa"/>
        <w:tblInd w:w="-5" w:type="dxa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2693"/>
      </w:tblGrid>
      <w:tr w:rsidR="00FE2AFA" w:rsidRPr="001C0A04" w:rsidTr="00F53F6F">
        <w:tc>
          <w:tcPr>
            <w:tcW w:w="1696" w:type="dxa"/>
          </w:tcPr>
          <w:p w:rsidR="00FE2AFA" w:rsidRPr="001C0A04" w:rsidRDefault="00FE2AFA" w:rsidP="007B1432">
            <w:pPr>
              <w:pStyle w:val="FR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Тестові</w:t>
            </w:r>
            <w:proofErr w:type="spellEnd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2694" w:type="dxa"/>
          </w:tcPr>
          <w:p w:rsidR="00FE2AFA" w:rsidRPr="001C0A04" w:rsidRDefault="00FE2AFA" w:rsidP="007B1432">
            <w:pPr>
              <w:pStyle w:val="FR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Рейтингова</w:t>
            </w:r>
            <w:proofErr w:type="spellEnd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</w:t>
            </w:r>
            <w:proofErr w:type="spellEnd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100-200</w:t>
            </w:r>
          </w:p>
        </w:tc>
        <w:tc>
          <w:tcPr>
            <w:tcW w:w="1701" w:type="dxa"/>
          </w:tcPr>
          <w:p w:rsidR="00FE2AFA" w:rsidRPr="001C0A04" w:rsidRDefault="00FE2AFA" w:rsidP="007B1432">
            <w:pPr>
              <w:pStyle w:val="FR1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Тестові</w:t>
            </w:r>
            <w:proofErr w:type="spellEnd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2693" w:type="dxa"/>
          </w:tcPr>
          <w:p w:rsidR="00FE2AFA" w:rsidRPr="001C0A04" w:rsidRDefault="00FE2AFA" w:rsidP="007B1432">
            <w:pPr>
              <w:pStyle w:val="FR1"/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Рейтингова</w:t>
            </w:r>
            <w:proofErr w:type="spellEnd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</w:t>
            </w:r>
            <w:proofErr w:type="spellEnd"/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FE2AFA" w:rsidRPr="001C0A04" w:rsidRDefault="00FE2AFA" w:rsidP="007B1432">
            <w:pPr>
              <w:pStyle w:val="FR1"/>
              <w:spacing w:line="276" w:lineRule="auto"/>
              <w:ind w:left="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100-200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132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склав</w:t>
            </w:r>
            <w:proofErr w:type="spellEnd"/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176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188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192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1701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FE2AFA" w:rsidRPr="001C0A04" w:rsidRDefault="00FE2AFA" w:rsidP="00407A2C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196</w:t>
            </w:r>
          </w:p>
        </w:tc>
      </w:tr>
      <w:tr w:rsidR="00FE2AFA" w:rsidRPr="001C0A04" w:rsidTr="00F53F6F">
        <w:tc>
          <w:tcPr>
            <w:tcW w:w="1696" w:type="dxa"/>
          </w:tcPr>
          <w:p w:rsidR="00FE2AFA" w:rsidRPr="001C0A04" w:rsidRDefault="00FE2AFA" w:rsidP="001C0A04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4" w:type="dxa"/>
          </w:tcPr>
          <w:p w:rsidR="00FE2AFA" w:rsidRPr="001C0A04" w:rsidRDefault="00FE2AFA" w:rsidP="001C0A04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1701" w:type="dxa"/>
          </w:tcPr>
          <w:p w:rsidR="00FE2AFA" w:rsidRPr="001C0A04" w:rsidRDefault="00FE2AFA" w:rsidP="001C0A04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:rsidR="00FE2AFA" w:rsidRPr="001C0A04" w:rsidRDefault="00FE2AFA" w:rsidP="001C0A04">
            <w:pPr>
              <w:pStyle w:val="FR1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A04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</w:tr>
    </w:tbl>
    <w:p w:rsidR="00FE2AFA" w:rsidRPr="001C0A04" w:rsidRDefault="00FE2AFA" w:rsidP="001C0A04">
      <w:pPr>
        <w:pStyle w:val="FR1"/>
        <w:spacing w:line="276" w:lineRule="auto"/>
        <w:ind w:left="0" w:firstLine="709"/>
        <w:rPr>
          <w:b/>
          <w:bCs/>
          <w:sz w:val="28"/>
          <w:szCs w:val="28"/>
        </w:rPr>
      </w:pPr>
    </w:p>
    <w:p w:rsidR="00C36BD3" w:rsidRPr="001C0A04" w:rsidRDefault="00642D82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aps/>
          <w:spacing w:val="20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caps/>
          <w:sz w:val="28"/>
          <w:szCs w:val="28"/>
        </w:rPr>
        <w:t>Зміст ПРОГРАМИ</w:t>
      </w:r>
      <w:r w:rsidRPr="001C0A04">
        <w:rPr>
          <w:rFonts w:ascii="Times New Roman" w:hAnsi="Times New Roman"/>
          <w:b/>
          <w:bCs/>
          <w:caps/>
          <w:spacing w:val="20"/>
          <w:sz w:val="28"/>
          <w:szCs w:val="28"/>
          <w:lang w:eastAsia="ru-RU"/>
        </w:rPr>
        <w:t xml:space="preserve"> </w:t>
      </w:r>
      <w:r w:rsidR="00C36BD3" w:rsidRPr="001C0A04">
        <w:rPr>
          <w:rFonts w:ascii="Times New Roman" w:hAnsi="Times New Roman"/>
          <w:b/>
          <w:bCs/>
          <w:caps/>
          <w:spacing w:val="20"/>
          <w:sz w:val="28"/>
          <w:szCs w:val="28"/>
          <w:lang w:eastAsia="ru-RU"/>
        </w:rPr>
        <w:t xml:space="preserve">з української мови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>Фонетика</w:t>
      </w:r>
      <w:r w:rsidR="00C34D07" w:rsidRPr="001C0A04">
        <w:rPr>
          <w:rFonts w:ascii="Times New Roman" w:hAnsi="Times New Roman"/>
          <w:b/>
          <w:bCs/>
          <w:sz w:val="28"/>
          <w:szCs w:val="28"/>
          <w:lang w:eastAsia="ru-RU"/>
        </w:rPr>
        <w:t>. Орфоепія</w:t>
      </w:r>
      <w:r w:rsidR="00EA2938" w:rsidRPr="001C0A04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A2938" w:rsidRPr="001C0A04">
        <w:rPr>
          <w:rFonts w:ascii="Times New Roman" w:hAnsi="Times New Roman"/>
          <w:b/>
          <w:bCs/>
          <w:sz w:val="28"/>
          <w:szCs w:val="28"/>
          <w:lang w:eastAsia="ru-RU"/>
        </w:rPr>
        <w:t>Графіка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Голосні й приголосні звуки. Приголосні тверді і м’які, дзвінкі й глухі. Позначення звуків мовлення на письмі.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Склад. Складоподіл. Наголос, наголошені й ненаголошені склади. Уподібнення приголосних звуків. Спрощення в групах приголосних.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Найпоширеніші випадки чергування голосних і приголосних звуків. Основні випадки чергування </w:t>
      </w:r>
      <w:r w:rsidRPr="001C0A04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у </w:t>
      </w:r>
      <w:r w:rsidRPr="001C0A04">
        <w:rPr>
          <w:rFonts w:ascii="Times New Roman" w:hAnsi="Times New Roman"/>
          <w:i/>
          <w:color w:val="000000"/>
          <w:sz w:val="28"/>
          <w:szCs w:val="28"/>
          <w:lang w:eastAsia="ru-RU"/>
        </w:rPr>
        <w:t>–</w:t>
      </w:r>
      <w:r w:rsidRPr="001C0A04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в</w:t>
      </w:r>
      <w:r w:rsidRPr="001C0A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Pr="001C0A04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і </w:t>
      </w:r>
      <w:r w:rsidRPr="001C0A04">
        <w:rPr>
          <w:rFonts w:ascii="Times New Roman" w:hAnsi="Times New Roman"/>
          <w:i/>
          <w:color w:val="000000"/>
          <w:sz w:val="28"/>
          <w:szCs w:val="28"/>
          <w:lang w:eastAsia="ru-RU"/>
        </w:rPr>
        <w:t>–</w:t>
      </w:r>
      <w:r w:rsidRPr="001C0A04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й</w:t>
      </w:r>
      <w:r w:rsidRPr="001C0A04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Алфавіт. Співвідношення звуків і букв.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>Орфографія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Правопис літер, що позначають ненаголошені голосні [е], [и], [о] в коренях слів. Спрощення в групах приголосних. Сполучення </w:t>
      </w:r>
      <w:r w:rsidRPr="001C0A04">
        <w:rPr>
          <w:rFonts w:ascii="Times New Roman" w:hAnsi="Times New Roman"/>
          <w:bCs/>
          <w:i/>
          <w:sz w:val="28"/>
          <w:szCs w:val="28"/>
          <w:lang w:eastAsia="ru-RU"/>
        </w:rPr>
        <w:t>йо</w:t>
      </w:r>
      <w:r w:rsidRPr="001C0A04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1C0A04">
        <w:rPr>
          <w:rFonts w:ascii="Times New Roman" w:hAnsi="Times New Roman"/>
          <w:bCs/>
          <w:i/>
          <w:sz w:val="28"/>
          <w:szCs w:val="28"/>
          <w:lang w:eastAsia="ru-RU"/>
        </w:rPr>
        <w:t>ьо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Правила вживання </w:t>
      </w:r>
      <w:r w:rsidR="00C34D07" w:rsidRPr="001C0A04">
        <w:rPr>
          <w:rFonts w:ascii="Times New Roman" w:hAnsi="Times New Roman"/>
          <w:sz w:val="28"/>
          <w:szCs w:val="28"/>
          <w:lang w:eastAsia="ru-RU"/>
        </w:rPr>
        <w:t xml:space="preserve">знака </w:t>
      </w:r>
      <w:r w:rsidRPr="001C0A04">
        <w:rPr>
          <w:rFonts w:ascii="Times New Roman" w:hAnsi="Times New Roman"/>
          <w:sz w:val="28"/>
          <w:szCs w:val="28"/>
          <w:lang w:eastAsia="ru-RU"/>
        </w:rPr>
        <w:t>м’як</w:t>
      </w:r>
      <w:r w:rsidR="00C34D07" w:rsidRPr="001C0A04">
        <w:rPr>
          <w:rFonts w:ascii="Times New Roman" w:hAnsi="Times New Roman"/>
          <w:sz w:val="28"/>
          <w:szCs w:val="28"/>
          <w:lang w:eastAsia="ru-RU"/>
        </w:rPr>
        <w:t>шення</w:t>
      </w:r>
      <w:r w:rsidRPr="001C0A04">
        <w:rPr>
          <w:rFonts w:ascii="Times New Roman" w:hAnsi="Times New Roman"/>
          <w:sz w:val="28"/>
          <w:szCs w:val="28"/>
          <w:lang w:eastAsia="ru-RU"/>
        </w:rPr>
        <w:t>. Правила вживання апострофа. Подвоєння букв на позначення подовжених м’яких приголосних і збігу однакових приголосних звуків. Правопис префіксів і суфіксів. Позначення чергування приголосних звуків на письмі. Правопис великої літери. Лапки у власних назвах. Написання слів іншомовного походження. Основні правила переносу слів із рядка в рядок. Написання складних слів разом</w:t>
      </w:r>
      <w:r w:rsidR="00C34D07" w:rsidRPr="001C0A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і через дефіс. Правопис складноскорочених слів. Правопис відмінкових закінчень іменників, прикметників. Правопис </w:t>
      </w:r>
      <w:r w:rsidRPr="001C0A0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н 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та </w:t>
      </w:r>
      <w:proofErr w:type="spellStart"/>
      <w:r w:rsidRPr="001C0A04">
        <w:rPr>
          <w:rFonts w:ascii="Times New Roman" w:hAnsi="Times New Roman"/>
          <w:bCs/>
          <w:i/>
          <w:sz w:val="28"/>
          <w:szCs w:val="28"/>
          <w:lang w:eastAsia="ru-RU"/>
        </w:rPr>
        <w:t>нн</w:t>
      </w:r>
      <w:proofErr w:type="spellEnd"/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у прикметниках і дієприкметниках. Написання </w:t>
      </w:r>
      <w:r w:rsidRPr="001C0A04">
        <w:rPr>
          <w:rFonts w:ascii="Times New Roman" w:hAnsi="Times New Roman"/>
          <w:i/>
          <w:sz w:val="28"/>
          <w:szCs w:val="28"/>
          <w:lang w:eastAsia="ru-RU"/>
        </w:rPr>
        <w:t>не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 з різними частинами мови. </w:t>
      </w:r>
      <w:r w:rsidR="007827BC" w:rsidRPr="001C0A04">
        <w:rPr>
          <w:rFonts w:ascii="Times New Roman" w:hAnsi="Times New Roman"/>
          <w:sz w:val="28"/>
          <w:szCs w:val="28"/>
          <w:lang w:eastAsia="ru-RU"/>
        </w:rPr>
        <w:t>Основні зміни, зафіксовані в новій</w:t>
      </w:r>
      <w:r w:rsidR="007827BC" w:rsidRPr="001C0A04">
        <w:rPr>
          <w:rFonts w:ascii="Times New Roman" w:hAnsi="Times New Roman"/>
          <w:color w:val="000000"/>
          <w:spacing w:val="5"/>
          <w:sz w:val="28"/>
          <w:szCs w:val="28"/>
        </w:rPr>
        <w:t xml:space="preserve"> редакції «Українського правопису» 2019 року.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>Лексикологія. Фразеологія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Лексикологія як учення про слово. Лексичне значення слова. Багатозначні й однозначні слова. Пряме та переносне значення слова. Омоніми. Синоніми. Антоніми. </w:t>
      </w:r>
      <w:r w:rsidR="00C34D07" w:rsidRPr="001C0A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Пароніми. </w:t>
      </w:r>
      <w:r w:rsidRPr="001C0A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Лексика української мови за походженням. Власне українська лексика. Лексичні запозичення з інших мов. Загальновживані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слова. Професійна, діалектна, розмовна лексика. Терміни. Лексика української мови з погляду активного й пасивного вживання. Застарілі (архаїзми, історизми) й нові слова (неологізми). Нейтральна й емоційно забарвлена лексика.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Поняття про </w:t>
      </w:r>
      <w:r w:rsidR="00C34D07" w:rsidRPr="001C0A04">
        <w:rPr>
          <w:rFonts w:ascii="Times New Roman" w:hAnsi="Times New Roman"/>
          <w:color w:val="111111"/>
          <w:sz w:val="28"/>
          <w:szCs w:val="28"/>
          <w:lang w:eastAsia="ru-RU"/>
        </w:rPr>
        <w:t>ф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разеологізми. Фразеологічна синоніми та антоніми. Приказки, прислів’я, афоризми.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>Будова слова. Словотвір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Будова слова. Основа слова й закінчення. Значущі частини слова: корінь, префікс, суфікс, закінчення. </w:t>
      </w:r>
      <w:r w:rsidR="00EA2938" w:rsidRPr="001C0A04">
        <w:rPr>
          <w:rFonts w:ascii="Times New Roman" w:hAnsi="Times New Roman"/>
          <w:color w:val="111111"/>
          <w:sz w:val="28"/>
          <w:szCs w:val="28"/>
          <w:lang w:eastAsia="ru-RU"/>
        </w:rPr>
        <w:t>Спільнокореневі слова й форми того самого слова.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 xml:space="preserve">Словотвір. Основні способи словотворення в українській мові: префіксальний, префіксально-суфіксальний, суфіксальний, безсуфіксний, складання слів або основ, </w:t>
      </w:r>
      <w:r w:rsidR="00C34D07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абревіація,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перехід з однієї частини мови в іншу. Сполучні голосні </w:t>
      </w:r>
      <w:r w:rsidRPr="001C0A04">
        <w:rPr>
          <w:rFonts w:ascii="Times New Roman" w:hAnsi="Times New Roman"/>
          <w:i/>
          <w:color w:val="111111"/>
          <w:sz w:val="28"/>
          <w:szCs w:val="28"/>
          <w:lang w:eastAsia="ru-RU"/>
        </w:rPr>
        <w:t>о, е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у складних словах.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>Морфологія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Морфологія як розділ мовознавчої науки про частини мови. </w:t>
      </w:r>
    </w:p>
    <w:p w:rsidR="00977CB1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Іменник.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Іменник як самостійна частина мови: значення, морфологічні ознаки, синтаксична роль. Іменники власні та загальні, істоти й неістоти. Рід іменників: чоловічий, жіночий, середній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спільн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>ий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Число іменників. Іменники, що вживаються в обох числових формах. Іменники, що мають лише форму однини або лише форму множини. Відмінки іменників. Відміни іменників: перша, друга, третя, четверта. Поділ іменників першої та другої відмін на групи. Особливості вживання та написання відмінкових форм. 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>Закінчення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977CB1" w:rsidRPr="001C0A04">
        <w:rPr>
          <w:rFonts w:ascii="Times New Roman" w:hAnsi="Times New Roman"/>
          <w:bCs/>
          <w:i/>
          <w:color w:val="111111"/>
          <w:sz w:val="28"/>
          <w:szCs w:val="28"/>
          <w:lang w:eastAsia="ru-RU"/>
        </w:rPr>
        <w:t>-</w:t>
      </w:r>
      <w:r w:rsidRPr="001C0A04">
        <w:rPr>
          <w:rFonts w:ascii="Times New Roman" w:hAnsi="Times New Roman"/>
          <w:bCs/>
          <w:i/>
          <w:color w:val="111111"/>
          <w:sz w:val="28"/>
          <w:szCs w:val="28"/>
          <w:lang w:eastAsia="ru-RU"/>
        </w:rPr>
        <w:t>а</w:t>
      </w:r>
      <w:r w:rsidR="00977CB1" w:rsidRPr="001C0A04">
        <w:rPr>
          <w:rFonts w:ascii="Times New Roman" w:hAnsi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Pr="001C0A04">
        <w:rPr>
          <w:rFonts w:ascii="Times New Roman" w:hAnsi="Times New Roman"/>
          <w:bCs/>
          <w:i/>
          <w:color w:val="111111"/>
          <w:sz w:val="28"/>
          <w:szCs w:val="28"/>
          <w:lang w:eastAsia="ru-RU"/>
        </w:rPr>
        <w:t>(-я)</w:t>
      </w:r>
      <w:r w:rsidRPr="001C0A04">
        <w:rPr>
          <w:rFonts w:ascii="Times New Roman" w:hAnsi="Times New Roman"/>
          <w:i/>
          <w:color w:val="111111"/>
          <w:sz w:val="28"/>
          <w:szCs w:val="28"/>
          <w:lang w:eastAsia="ru-RU"/>
        </w:rPr>
        <w:t xml:space="preserve">, </w:t>
      </w:r>
      <w:r w:rsidRPr="001C0A04">
        <w:rPr>
          <w:rFonts w:ascii="Times New Roman" w:hAnsi="Times New Roman"/>
          <w:bCs/>
          <w:i/>
          <w:color w:val="111111"/>
          <w:sz w:val="28"/>
          <w:szCs w:val="28"/>
          <w:lang w:eastAsia="ru-RU"/>
        </w:rPr>
        <w:t>-у</w:t>
      </w:r>
      <w:r w:rsidR="00977CB1" w:rsidRPr="001C0A04">
        <w:rPr>
          <w:rFonts w:ascii="Times New Roman" w:hAnsi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Pr="001C0A04">
        <w:rPr>
          <w:rFonts w:ascii="Times New Roman" w:hAnsi="Times New Roman"/>
          <w:bCs/>
          <w:i/>
          <w:color w:val="111111"/>
          <w:sz w:val="28"/>
          <w:szCs w:val="28"/>
          <w:lang w:eastAsia="ru-RU"/>
        </w:rPr>
        <w:t>(-ю)</w:t>
      </w: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в іменник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>ах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чоловічого роду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другої відміни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родовому відмінку однини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Відмінкові закінчення іменників у формі орудного та кличного відмінків однини.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Відмінювання іменників, що мають лише форму множини. Не</w:t>
      </w:r>
      <w:r w:rsidR="006410A6" w:rsidRPr="001C0A04">
        <w:rPr>
          <w:rFonts w:ascii="Times New Roman" w:hAnsi="Times New Roman"/>
          <w:color w:val="111111"/>
          <w:sz w:val="28"/>
          <w:szCs w:val="28"/>
          <w:lang w:eastAsia="ru-RU"/>
        </w:rPr>
        <w:t>з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мінювані іменники в українській мові. Написання і відмінювання чоловічих і жіночих імен по батькові.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Прикметник.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Прикметник як самостійна частина мови: значення, морфологічні ознаки, синтаксична роль. Розряди прикметників за значенням: якісні, відносні та присвійні. Явища переходу прикметників з одного розряду в інший. Якісні прикметники. Ступені порівняння якісних прикметників: вищий і найвищий</w:t>
      </w:r>
      <w:r w:rsidR="00977CB1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(проста й складена форми), способи їх творення. Зміни приголосних при творенні ступенів порівняння прикметників. Особливості відмінювання прикметників (тверда й м’яка групи).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Числівник.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Числівник як самостійна частина мови: значення, морфологічні ознаки, синтаксична роль. Розряди числівників за значенням: кількісні (власне кількісні, дробові, збірні) й порядкові. Групи числівників за будовою: прості й складені. Типи відмінювання кількісних числівників. Порядкові числівники, особливості їх відмінювання. Особливості правопису числівників.</w:t>
      </w:r>
      <w:r w:rsidR="006410A6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Узгодження числівників з іменниками. Уживання числівників на позначення часу і дат.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Займенник.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Займенник як самостійна частина мови: значення, морфологічні ознаки, синтаксична роль. Співвіднесеність займенників з іменниками, прикметниками й числівниками. Розряди займенників за значенням: особові, зворотний, присвійні, вказівні, означальні, питальні, відносні, неозначені, заперечні. Особливості їх відмінювання. Творення й правопис неозначених і заперечних займенників.</w:t>
      </w:r>
    </w:p>
    <w:p w:rsidR="00C36BD3" w:rsidRPr="001C0A04" w:rsidRDefault="00083384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lastRenderedPageBreak/>
        <w:t xml:space="preserve">Дієслово. </w:t>
      </w:r>
      <w:r w:rsidR="00C36BD3" w:rsidRPr="001C0A04">
        <w:rPr>
          <w:rFonts w:ascii="Times New Roman" w:hAnsi="Times New Roman"/>
          <w:bCs/>
          <w:iCs/>
          <w:color w:val="111111"/>
          <w:sz w:val="28"/>
          <w:szCs w:val="28"/>
          <w:lang w:eastAsia="ru-RU"/>
        </w:rPr>
        <w:t>Дієслово</w:t>
      </w:r>
      <w:r w:rsidR="00C36BD3" w:rsidRPr="001C0A04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C36BD3" w:rsidRPr="001C0A04">
        <w:rPr>
          <w:rFonts w:ascii="Times New Roman" w:hAnsi="Times New Roman"/>
          <w:color w:val="111111"/>
          <w:sz w:val="28"/>
          <w:szCs w:val="28"/>
          <w:lang w:eastAsia="ru-RU"/>
        </w:rPr>
        <w:t>як самостійна частина мови: значення, морфологічні ознаки, синтаксична роль. Форми дієслова: дієвідмінювані, відмінювані (дієприкметник) і незмінні (інфінітив, дієприслівник, форми на -</w:t>
      </w:r>
      <w:r w:rsidR="00C36BD3" w:rsidRPr="001C0A0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но</w:t>
      </w:r>
      <w:r w:rsidR="00C36BD3" w:rsidRPr="001C0A04">
        <w:rPr>
          <w:rFonts w:ascii="Times New Roman" w:hAnsi="Times New Roman"/>
          <w:color w:val="111111"/>
          <w:sz w:val="28"/>
          <w:szCs w:val="28"/>
          <w:lang w:eastAsia="ru-RU"/>
        </w:rPr>
        <w:t>, -</w:t>
      </w:r>
      <w:r w:rsidR="00C36BD3" w:rsidRPr="001C0A0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то</w:t>
      </w:r>
      <w:r w:rsidR="00C36BD3" w:rsidRPr="001C0A04">
        <w:rPr>
          <w:rFonts w:ascii="Times New Roman" w:hAnsi="Times New Roman"/>
          <w:color w:val="111111"/>
          <w:sz w:val="28"/>
          <w:szCs w:val="28"/>
          <w:lang w:eastAsia="ru-RU"/>
        </w:rPr>
        <w:t>). Безособові дієслова. Види дієслів: доконаний і недоконаний. Творення видових форм. Часи дієслова: минулий, теперішній, майбутній. Способи дієслова: дійсний, умовний, наказовий. Творення форм умовного та наказового способів дієслів. Словозміна дієслів І та II дієвідміни. Особові та числові форми дієслів (теперішнього та майбутнього часу й наказового способу). Родові та числові форми дієслів (минулого часу й умовного способу). Чергування приголосних в особових формах дієслів теперішнього та майбутнього часу.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Дієприкметник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як особлива форма дієслова: значення, морфологічні ознаки, синтаксична роль. Активні та пасивні дієприкметники. Творення активних і пасивних дієприкметників теперішнього й минулого часу. Відмінювання дієприкметників. Дієприкметниковий зворот. Безособові форми на -</w:t>
      </w:r>
      <w:r w:rsidRPr="001C0A0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но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, -</w:t>
      </w:r>
      <w:r w:rsidRPr="001C0A0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то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Дієприслівник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як особлива форма дієслова: значення, морфологічні ознаки, синтаксична роль. Дієприслівники доконаного й недоконаного виду, їх творення. Дієприслівниковий зворот.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Прислівник.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Прислівник як самостійна частина мови: значення, морфологічні ознаки, синтаксична роль. Розряди прислівників за значенням. Ступені порівняння прислівників: вищий і найвищий. Зміни приголосних при творенні прислівників вищого та найвищого ступенів Правопис прислівників на -</w:t>
      </w:r>
      <w:r w:rsidRPr="001C0A0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о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, -</w:t>
      </w:r>
      <w:r w:rsidRPr="001C0A04">
        <w:rPr>
          <w:rFonts w:ascii="Times New Roman" w:hAnsi="Times New Roman"/>
          <w:i/>
          <w:iCs/>
          <w:color w:val="111111"/>
          <w:sz w:val="28"/>
          <w:szCs w:val="28"/>
          <w:lang w:eastAsia="ru-RU"/>
        </w:rPr>
        <w:t>е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, утворених від прикметників і дієприкметників. Написання разом, окремо і через дефіс прислівників і сполучень прислівникового типу.</w:t>
      </w:r>
      <w:r w:rsidRPr="001C0A04">
        <w:rPr>
          <w:rFonts w:ascii="Times New Roman" w:hAnsi="Times New Roman"/>
          <w:bCs/>
          <w:color w:val="111111"/>
          <w:sz w:val="28"/>
          <w:szCs w:val="28"/>
          <w:lang w:eastAsia="ru-RU"/>
        </w:rPr>
        <w:t xml:space="preserve">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 xml:space="preserve">Прийменник. </w:t>
      </w:r>
      <w:r w:rsidRPr="001C0A04">
        <w:rPr>
          <w:rFonts w:ascii="Times New Roman" w:hAnsi="Times New Roman"/>
          <w:bCs/>
          <w:iCs/>
          <w:color w:val="111111"/>
          <w:sz w:val="28"/>
          <w:szCs w:val="28"/>
          <w:lang w:eastAsia="ru-RU"/>
        </w:rPr>
        <w:t xml:space="preserve">Прийменник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як службова частина мови. Групи прийменників за походженням: непохідні (первинні) й похідні (вторинні, утворені від інших слів). Групи прийменників за будовою: прості, складні й складені. Зв’язок прийменника з непрямими відмінками іменника. Правопис прийменників.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>Сполучник.</w:t>
      </w:r>
      <w:r w:rsidRPr="001C0A04">
        <w:rPr>
          <w:rFonts w:ascii="Times New Roman" w:hAnsi="Times New Roman"/>
          <w:bCs/>
          <w:iCs/>
          <w:color w:val="111111"/>
          <w:sz w:val="28"/>
          <w:szCs w:val="28"/>
          <w:lang w:eastAsia="ru-RU"/>
        </w:rPr>
        <w:t xml:space="preserve"> Сполучник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як службова частина мови. Групи сполучників за значенням і синтаксичною роллю: сурядні (єднальні, протиставні, розділові) й підрядні (часові, </w:t>
      </w:r>
      <w:proofErr w:type="spellStart"/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причинові</w:t>
      </w:r>
      <w:proofErr w:type="spellEnd"/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, умовні, способу дії, мети, допустові, порівняльні, з’ясувальні, наслідкові). Групи сполучників за вживанням (одиничні, парні, повторювані) та за будовою (прості, складні, складені). Правопис сполучників.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iCs/>
          <w:color w:val="111111"/>
          <w:sz w:val="28"/>
          <w:szCs w:val="28"/>
          <w:lang w:eastAsia="ru-RU"/>
        </w:rPr>
        <w:t>Частка</w:t>
      </w:r>
      <w:r w:rsidRPr="001C0A04">
        <w:rPr>
          <w:rFonts w:ascii="Times New Roman" w:hAnsi="Times New Roman"/>
          <w:bCs/>
          <w:iCs/>
          <w:color w:val="111111"/>
          <w:sz w:val="28"/>
          <w:szCs w:val="28"/>
          <w:lang w:eastAsia="ru-RU"/>
        </w:rPr>
        <w:t>. Частка</w:t>
      </w:r>
      <w:r w:rsidRPr="001C0A04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як службова частина мови. Правопис часток.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Вигук.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Вигук як частина мови. Правопис вигуків.</w:t>
      </w:r>
    </w:p>
    <w:p w:rsidR="00B33407" w:rsidRDefault="00B33407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Синтаксис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Словосполучення й речення як основні одиниці синтаксису.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Словосполучення. </w:t>
      </w:r>
      <w:r w:rsidRPr="001C0A04">
        <w:rPr>
          <w:rFonts w:ascii="Times New Roman" w:hAnsi="Times New Roman"/>
          <w:bCs/>
          <w:color w:val="111111"/>
          <w:sz w:val="28"/>
          <w:szCs w:val="28"/>
          <w:lang w:eastAsia="ru-RU"/>
        </w:rPr>
        <w:t>Словосполучення й синтаксично вільне сполучення слів.</w:t>
      </w: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Підрядний і сурядний зв’язок між словами </w:t>
      </w:r>
      <w:r w:rsidR="006A6533" w:rsidRPr="001C0A04">
        <w:rPr>
          <w:rFonts w:ascii="Times New Roman" w:hAnsi="Times New Roman"/>
          <w:color w:val="111111"/>
          <w:sz w:val="28"/>
          <w:szCs w:val="28"/>
          <w:lang w:eastAsia="ru-RU"/>
        </w:rPr>
        <w:t>в ре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ченні. Головне й залежне слово в словосполученні. Словосполучення непоширені й поширені.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 xml:space="preserve">Речення. 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Види речень в українській мові: за метою висловлювання (розповідні, питальні й спонукальні); за емоційним забарвленням (окличні й неокличні); за будовою (прості й складні); за складом граматичної основи (двоскладні й односкладні); за наявністю чи відсутністю другорядних членів (непоширені й поширені); за наявністю необхідних членів речення (повні й неповні); за наявністю чи відсутністю засобів ускладнення (неускладнені й ускладнені). Порядок слів у реченні.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Просте двоскладне речення</w:t>
      </w:r>
      <w:r w:rsidR="006A6533" w:rsidRPr="001C0A04">
        <w:rPr>
          <w:rFonts w:ascii="Times New Roman" w:hAnsi="Times New Roman"/>
          <w:color w:val="111111"/>
          <w:sz w:val="28"/>
          <w:szCs w:val="28"/>
          <w:lang w:eastAsia="ru-RU"/>
        </w:rPr>
        <w:t>. Граматична основа.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Підмет і присудок як головні члени двоскладного речення. Способи вираження підмета. Типи присудків: простий і складений (іменний і дієслівний). Способи їх вираження.</w:t>
      </w:r>
      <w:r w:rsidR="001938CE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Особливості узгодження присудка з підметом. Тире між підметом і присудком.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Другорядні члени речення у двоскладному й односкладному реченні Означення узгоджене й неузгоджене. Прикладка як різновид означення. Додаток. Типи обставин за значенням. Способи вираження означень, додатків, обставин. Порівняльний зворот.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Неповні речення. Тире в неповному реченні.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Односкладні речення. Типи односкладних речень за способом вираження головного члена: означено-особові, неозначено-особові, узагальнено-особові, безособові, називні. Способи вираження головних членів односкладних речень.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Речення з однорідними членами </w:t>
      </w:r>
      <w:proofErr w:type="spellStart"/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Узагальнювальні</w:t>
      </w:r>
      <w:proofErr w:type="spellEnd"/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слова в реченнях з однорідними членами. Речення зі звертаннями. Звертання непоширені й поширені. Речення зі вставними словами, словосполученнями, реченнями, їх значення. Речення з відокремленими членами. Відокремлені означення, прикладки </w:t>
      </w:r>
      <w:r w:rsidRPr="001C0A04">
        <w:rPr>
          <w:rFonts w:ascii="Times New Roman" w:hAnsi="Times New Roman"/>
          <w:sz w:val="28"/>
          <w:szCs w:val="28"/>
          <w:lang w:eastAsia="ru-RU"/>
        </w:rPr>
        <w:t>–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непоширені й поширені. Відокремлені додатки, обставини. Відокремлені уточнювальні члени речення. Розділові знаки в реченнях з однорідними, відокремленими, відокремленими уточнювальними членами вставними словами, звертаннями.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Складне речення. Типи складних речень за способом зв’язку їх частин: сполучникові й безсполучникові. Сурядний і підрядний зв’язок між частинами складного речення.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lastRenderedPageBreak/>
        <w:t>Складносурядне речення. Єднальні, протиставні та розділові сполучники в складносурядному реченні. Смислові зв’язки між частинами складносурядного речення. Розділові знаки в складносурядному реченні.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Складнопідрядне речення. Головне й підрядне речення. Підрядні сполучники й сполучні слова як засоби зв’язку в складнопідрядному реченні. Основні види підрядних речень: означальні, з’ясувальні, обставинні (місця, часу, способу дії та ступеня, порівняльні, причини, наслідкові, мети, умовні, допустові). Складнопідрядні речення з кількома підрядними, їх типи за характером зв’язку між частинами: з послідовною підрядністю, з однорідною підрядністю, з неоднорідною підрядністю. Розділові знаки в складнопідрядному реченні.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Складне безсполучникове речення. Типи безсполучникових речень за характером смислових відношень між частинами</w:t>
      </w:r>
      <w:r w:rsidR="001938CE" w:rsidRPr="001C0A0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Розділові знаки в складному безсполучниковому реченні.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Складні речення з різними видами сполучникового й безсполучникового зв’язку</w:t>
      </w:r>
      <w:r w:rsidR="001938CE" w:rsidRPr="001C0A04">
        <w:rPr>
          <w:rFonts w:ascii="Times New Roman" w:hAnsi="Times New Roman"/>
          <w:color w:val="111111"/>
          <w:sz w:val="28"/>
          <w:szCs w:val="28"/>
          <w:lang w:eastAsia="ru-RU"/>
        </w:rPr>
        <w:t>; розділові знаки в ньому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Способи відтворення чужого мовлення. Пряма й непряма мова. Речення з прямою мовою. Заміна прямої мови непрямою. Цитата як різновид прямої мови. Діалог.</w:t>
      </w:r>
      <w:r w:rsidR="001938CE"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Розділові знаки в конструкціях із прямою мовою, цитатою, діалогом.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>Стилістика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Стилі мовлення (розмовний, науковий, художній, офіційно-діловий, публіцистичний), їх</w:t>
      </w:r>
      <w:r w:rsidR="001938CE" w:rsidRPr="001C0A04">
        <w:rPr>
          <w:rFonts w:ascii="Times New Roman" w:hAnsi="Times New Roman"/>
          <w:color w:val="111111"/>
          <w:sz w:val="28"/>
          <w:szCs w:val="28"/>
          <w:lang w:eastAsia="ru-RU"/>
        </w:rPr>
        <w:t>ні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основні ознаки, функції.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sz w:val="28"/>
          <w:szCs w:val="28"/>
          <w:lang w:eastAsia="ru-RU"/>
        </w:rPr>
        <w:t>Розвиток мовлення</w:t>
      </w: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Загальне уявлення про спілкування й мовлення; види мовленнєвої діяльності; адресант і адресат мовлення; монологічне й діалогічне мовлення; усне й писемне мовлення; основні правила спілкування. Тема висловлювання. Вимоги до мовлення (змістовність, логічна послідовність, багатство, точність, виразність, доречність, правильність). 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Текст як середовище функціонування мовних одиниць. Основні ознаки тексту: зв’язність,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комунікативність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, членованість, інформативність. Зміст і будова тексту, поділ тексту на абзаци, мікротеми. Способи зв’язку речень у тексті. Засоби зв’язку речень у тексті. Тексти різних стилів, типів, жанрів мовлення</w:t>
      </w:r>
      <w:r w:rsidRPr="001C0A04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546F0" w:rsidRPr="001C0A04" w:rsidRDefault="00C676C6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0A04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1546F0" w:rsidRPr="001C0A04">
        <w:rPr>
          <w:rFonts w:ascii="Times New Roman" w:hAnsi="Times New Roman"/>
          <w:b/>
          <w:color w:val="000000"/>
          <w:sz w:val="28"/>
          <w:szCs w:val="28"/>
        </w:rPr>
        <w:t>нов</w:t>
      </w:r>
      <w:r w:rsidRPr="001C0A04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1546F0" w:rsidRPr="001C0A04">
        <w:rPr>
          <w:rFonts w:ascii="Times New Roman" w:hAnsi="Times New Roman"/>
          <w:b/>
          <w:color w:val="000000"/>
          <w:sz w:val="28"/>
          <w:szCs w:val="28"/>
        </w:rPr>
        <w:t xml:space="preserve"> видавничої справи і редагування</w:t>
      </w:r>
    </w:p>
    <w:p w:rsidR="00DD0107" w:rsidRPr="001C0A04" w:rsidRDefault="009F4C53" w:rsidP="001C0A0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Сутність та етапи редакційно-</w:t>
      </w:r>
      <w:r w:rsidRPr="001C0A04">
        <w:rPr>
          <w:rFonts w:ascii="Times New Roman" w:hAnsi="Times New Roman"/>
          <w:sz w:val="28"/>
          <w:szCs w:val="28"/>
          <w:shd w:val="clear" w:color="auto" w:fill="FFFFFF"/>
        </w:rPr>
        <w:t>видавничого процесу (авторський, редакційний, конструювання, поліграфічного відтворення, тиражування, розповсюдження).</w:t>
      </w:r>
      <w:r w:rsidR="00B96C07" w:rsidRPr="001C0A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Види друкованої продукції.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Конструкція книги. Матеріальна та змістова структура книжкового видання.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Особливості редагування наукової літератури.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 xml:space="preserve">Особливості редагування навчальних </w:t>
      </w:r>
      <w:r w:rsidRPr="001C0A04">
        <w:rPr>
          <w:rFonts w:ascii="Times New Roman" w:hAnsi="Times New Roman"/>
          <w:sz w:val="28"/>
          <w:szCs w:val="28"/>
        </w:rPr>
        <w:lastRenderedPageBreak/>
        <w:t>видань.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Особливості редагування науково-популярних видань.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Особливості редагування довідкових видань.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Особливості редагування газетних видань.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Особливості редагування журнальних видань.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Особливості редагування рекламних видань.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Специфіка редагування художньої літератури.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Редагування літератури для дітей.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Загальне і спеціальне редагування.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</w:rPr>
        <w:t>Норми редагування (етичні, юридичні, психолінгвістичні, логічні, інформаційні, лінгвістичні тощо).</w:t>
      </w:r>
      <w:r w:rsidR="00B96C07" w:rsidRPr="001C0A04">
        <w:rPr>
          <w:rFonts w:ascii="Times New Roman" w:hAnsi="Times New Roman"/>
          <w:sz w:val="28"/>
          <w:szCs w:val="28"/>
        </w:rPr>
        <w:t xml:space="preserve"> </w:t>
      </w:r>
      <w:r w:rsidRPr="001C0A04">
        <w:rPr>
          <w:rFonts w:ascii="Times New Roman" w:hAnsi="Times New Roman"/>
          <w:sz w:val="28"/>
          <w:szCs w:val="28"/>
          <w:shd w:val="clear" w:color="auto" w:fill="FFFFFF"/>
        </w:rPr>
        <w:t>Методи редагування (заміна, вставлення, видалення, переставлення, скорочення, доопрацювання, перероблення тощо).</w:t>
      </w:r>
      <w:r w:rsidR="00B96C07" w:rsidRPr="001C0A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A04">
        <w:rPr>
          <w:rFonts w:ascii="Times New Roman" w:hAnsi="Times New Roman"/>
          <w:sz w:val="28"/>
          <w:szCs w:val="28"/>
          <w:shd w:val="clear" w:color="auto" w:fill="FFFFFF"/>
        </w:rPr>
        <w:t>Типи й види помилок у текстах.</w:t>
      </w:r>
      <w:r w:rsidR="00B96C07" w:rsidRPr="001C0A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A04">
        <w:rPr>
          <w:rFonts w:ascii="Times New Roman" w:hAnsi="Times New Roman"/>
          <w:sz w:val="28"/>
          <w:szCs w:val="28"/>
          <w:shd w:val="clear" w:color="auto" w:fill="FFFFFF"/>
        </w:rPr>
        <w:t>Робота редактора над фактичним матеріалом видання. Логічні основи редагування текстів.</w:t>
      </w:r>
      <w:r w:rsidR="00B96C07" w:rsidRPr="001C0A0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0A04">
        <w:rPr>
          <w:rFonts w:ascii="Times New Roman" w:hAnsi="Times New Roman"/>
          <w:sz w:val="28"/>
          <w:szCs w:val="28"/>
          <w:shd w:val="clear" w:color="auto" w:fill="FFFFFF"/>
        </w:rPr>
        <w:t>Робота редактора над мовою і стилем тексту.</w:t>
      </w:r>
      <w:r w:rsidRPr="001C0A04">
        <w:rPr>
          <w:rFonts w:ascii="Times New Roman" w:hAnsi="Times New Roman"/>
          <w:sz w:val="28"/>
          <w:szCs w:val="28"/>
        </w:rPr>
        <w:t xml:space="preserve"> Коректура. Коректурні знаки й правила їх застосування.</w:t>
      </w:r>
    </w:p>
    <w:p w:rsidR="00B33407" w:rsidRDefault="00B33407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00EA" w:rsidRPr="001C0A04" w:rsidRDefault="000500EA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sz w:val="28"/>
          <w:szCs w:val="28"/>
        </w:rPr>
        <w:t>ЗРАЗОК ЗАВДАНЬ</w:t>
      </w:r>
      <w:r w:rsidRPr="001C0A04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0A04">
        <w:rPr>
          <w:rFonts w:ascii="Times New Roman" w:hAnsi="Times New Roman"/>
          <w:b/>
          <w:sz w:val="28"/>
          <w:szCs w:val="28"/>
          <w:lang w:val="uk-UA"/>
        </w:rPr>
        <w:t>1. Позначте рядок, у якому в усіх словах кількість звуків і букв однакова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А   цвях, подія, зоолог, хрущ 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Б   валіза, політ, ясен, узбіччя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В   зелений, середа, ягуар, ґедзь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Г   щастя, рілля, глина, твердження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Д   Харків, щавель, свято, мільярд 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0A04">
        <w:rPr>
          <w:rFonts w:ascii="Times New Roman" w:hAnsi="Times New Roman"/>
          <w:b/>
          <w:sz w:val="28"/>
          <w:szCs w:val="28"/>
          <w:lang w:val="uk-UA"/>
        </w:rPr>
        <w:t>2. Позначте рядок, у якому в усіх словах треба писати апостроф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 xml:space="preserve">А   миш…як, 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тьм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ятати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ін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єкція</w:t>
      </w:r>
      <w:proofErr w:type="spellEnd"/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Б   кар…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єр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яний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бр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язкати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, трав…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янистий</w:t>
      </w:r>
      <w:proofErr w:type="spellEnd"/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 xml:space="preserve">В   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возз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…єднання, пір…я, р…ясний, м…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яз</w:t>
      </w:r>
      <w:proofErr w:type="spellEnd"/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Г   риб…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ячий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 xml:space="preserve">, сім…я, 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інтер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єр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, реп…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ях</w:t>
      </w:r>
      <w:proofErr w:type="spellEnd"/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Д   арф…яр, з…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їзд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, ад…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ютант</w:t>
      </w:r>
      <w:proofErr w:type="spellEnd"/>
      <w:r w:rsidRPr="001C0A04">
        <w:rPr>
          <w:rFonts w:ascii="Times New Roman" w:hAnsi="Times New Roman"/>
          <w:sz w:val="28"/>
          <w:szCs w:val="28"/>
          <w:lang w:val="uk-UA"/>
        </w:rPr>
        <w:t>, пор…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ядок</w:t>
      </w:r>
      <w:proofErr w:type="spellEnd"/>
    </w:p>
    <w:p w:rsidR="00BA0B41" w:rsidRPr="001C0A04" w:rsidRDefault="00BA0B41" w:rsidP="001C0A04">
      <w:pPr>
        <w:pStyle w:val="ad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0A04">
        <w:rPr>
          <w:rFonts w:ascii="Times New Roman" w:hAnsi="Times New Roman"/>
          <w:b/>
          <w:sz w:val="28"/>
          <w:szCs w:val="28"/>
          <w:lang w:val="uk-UA"/>
        </w:rPr>
        <w:t>3. Укажіть рядок, у якому всі слова треба писати через дефіс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 xml:space="preserve">А   раз/у/раз, коли/небудь, фізико/математичний, аби/хто 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Б   прем’єр/міністр, відео/фільм, зовнішньо/політичний, з/на/двору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 xml:space="preserve">В   віч/на/віч, пів/Ніжина, мовно/літературний, коли/не/коли 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Г   жар/птиця, генерал/майор, внутрішньо/галузевий, дарма/що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Д   стоп/кран, життя/буття, легко/займистий, у/день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0A04">
        <w:rPr>
          <w:rFonts w:ascii="Times New Roman" w:hAnsi="Times New Roman"/>
          <w:b/>
          <w:sz w:val="28"/>
          <w:szCs w:val="28"/>
        </w:rPr>
        <w:t>4. Позначте рядок з іменниками чоловічого роду</w:t>
      </w:r>
    </w:p>
    <w:p w:rsidR="00BA0B41" w:rsidRPr="001C0A04" w:rsidRDefault="00BA0B41" w:rsidP="001C0A0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А   батько, Дмитро, салат, соло</w:t>
      </w:r>
    </w:p>
    <w:p w:rsidR="00BA0B41" w:rsidRPr="001C0A04" w:rsidRDefault="00BA0B41" w:rsidP="001C0A04">
      <w:pPr>
        <w:tabs>
          <w:tab w:val="left" w:pos="426"/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Б   лелека, ступінь, журі, Умань</w:t>
      </w:r>
    </w:p>
    <w:p w:rsidR="00BA0B41" w:rsidRPr="001C0A04" w:rsidRDefault="00BA0B41" w:rsidP="001C0A0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В   аркуш, кюре, кафе, гуаш</w:t>
      </w:r>
    </w:p>
    <w:p w:rsidR="00BA0B41" w:rsidRPr="001C0A04" w:rsidRDefault="00BA0B41" w:rsidP="001C0A0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Г   перекис, поні, тюль, дріб </w:t>
      </w:r>
    </w:p>
    <w:p w:rsidR="00BA0B41" w:rsidRPr="001C0A04" w:rsidRDefault="00BA0B41" w:rsidP="001C0A0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Д   полин, порт, бароко, лоша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0A04">
        <w:rPr>
          <w:rFonts w:ascii="Times New Roman" w:hAnsi="Times New Roman"/>
          <w:b/>
          <w:sz w:val="28"/>
          <w:szCs w:val="28"/>
          <w:lang w:val="uk-UA"/>
        </w:rPr>
        <w:lastRenderedPageBreak/>
        <w:t>5. Позначте рядок, у якому словосполучення потребують редагування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 xml:space="preserve">А   менш зручний транспорт, ліпший друг 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Б   дешевша книга, найбільш висока оцінка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В   більш солодка груша, щонайдовший серіал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Г   більш вдаліший вибір, самий активний учень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 xml:space="preserve">Д   смачніша цукерка, якнайстаріше дерево 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0A04">
        <w:rPr>
          <w:rFonts w:ascii="Times New Roman" w:hAnsi="Times New Roman"/>
          <w:b/>
          <w:sz w:val="28"/>
          <w:szCs w:val="28"/>
        </w:rPr>
        <w:t>6. Позначте рядок зі складносурядним реченням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А   Дорога зіп’ялася на невисокий перевал і круто збігла вниз.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Б   Сонця на землі не було, але на небі жайворонки були вже золотими.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В   Квітнуть вишні в моєму саду, пахнуть солодко, ніжно, тремтливо. 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Г   Ріка реготала, оскалюючи в білій піні зубате каміння.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C0A04">
        <w:rPr>
          <w:rFonts w:ascii="Times New Roman" w:hAnsi="Times New Roman"/>
          <w:sz w:val="28"/>
          <w:szCs w:val="28"/>
        </w:rPr>
        <w:t>Д   Удосвіта знов загули на морозі сосни, закричали півні на горищах.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0A04">
        <w:rPr>
          <w:rFonts w:ascii="Times New Roman" w:hAnsi="Times New Roman"/>
          <w:b/>
          <w:sz w:val="28"/>
          <w:szCs w:val="28"/>
          <w:lang w:val="uk-UA"/>
        </w:rPr>
        <w:t>7. Установіть відповідність між словами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BA0B41" w:rsidRPr="001C0A04" w:rsidSect="00BA0B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lastRenderedPageBreak/>
        <w:t>1   вагани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2   варивода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3   зигзиця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 xml:space="preserve">4   </w:t>
      </w:r>
      <w:proofErr w:type="spellStart"/>
      <w:r w:rsidRPr="001C0A04">
        <w:rPr>
          <w:rFonts w:ascii="Times New Roman" w:hAnsi="Times New Roman"/>
          <w:sz w:val="28"/>
          <w:szCs w:val="28"/>
          <w:lang w:val="uk-UA"/>
        </w:rPr>
        <w:t>чічка</w:t>
      </w:r>
      <w:proofErr w:type="spellEnd"/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lastRenderedPageBreak/>
        <w:t>А   вереда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Б   зозуля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В   квітка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Г   парубок</w:t>
      </w:r>
    </w:p>
    <w:p w:rsidR="00BA0B41" w:rsidRPr="001C0A04" w:rsidRDefault="00BA0B41" w:rsidP="001C0A04">
      <w:pPr>
        <w:pStyle w:val="ad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Д   ночви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BA0B41" w:rsidRPr="001C0A04" w:rsidSect="00BA0B41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0A04">
        <w:rPr>
          <w:rFonts w:ascii="Times New Roman" w:hAnsi="Times New Roman"/>
          <w:b/>
          <w:sz w:val="28"/>
          <w:szCs w:val="28"/>
        </w:rPr>
        <w:lastRenderedPageBreak/>
        <w:t>8. Установіть відповідність між фразеологічними синонімами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BA0B41" w:rsidRPr="001C0A04" w:rsidSect="00BA0B4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lastRenderedPageBreak/>
        <w:t>1   має голову на в’язах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2   бути під п’ятою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3   мати зуб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4   сміятися на кутні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lastRenderedPageBreak/>
        <w:t>А   затаїти зло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Б   не в тім’я битий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В   </w:t>
      </w:r>
      <w:proofErr w:type="spellStart"/>
      <w:r w:rsidRPr="001C0A04">
        <w:rPr>
          <w:rFonts w:ascii="Times New Roman" w:hAnsi="Times New Roman"/>
          <w:sz w:val="28"/>
          <w:szCs w:val="28"/>
        </w:rPr>
        <w:t>в</w:t>
      </w:r>
      <w:proofErr w:type="spellEnd"/>
      <w:r w:rsidRPr="001C0A04">
        <w:rPr>
          <w:rFonts w:ascii="Times New Roman" w:hAnsi="Times New Roman"/>
          <w:sz w:val="28"/>
          <w:szCs w:val="28"/>
        </w:rPr>
        <w:t xml:space="preserve"> одну дудку грати</w:t>
      </w: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Г   танцювати під дудку</w:t>
      </w:r>
    </w:p>
    <w:p w:rsidR="00BA0B41" w:rsidRPr="001C0A04" w:rsidRDefault="00BA0B41" w:rsidP="001C0A0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Д   пускати сльози</w:t>
      </w:r>
    </w:p>
    <w:p w:rsidR="00BA0B41" w:rsidRPr="001C0A04" w:rsidRDefault="00BA0B41" w:rsidP="001C0A04">
      <w:pPr>
        <w:spacing w:after="0"/>
        <w:ind w:firstLine="709"/>
        <w:rPr>
          <w:rFonts w:ascii="Times New Roman" w:hAnsi="Times New Roman"/>
          <w:b/>
          <w:sz w:val="28"/>
          <w:szCs w:val="28"/>
          <w:highlight w:val="yellow"/>
        </w:rPr>
        <w:sectPr w:rsidR="00BA0B41" w:rsidRPr="001C0A04" w:rsidSect="00BA0B41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</w:p>
    <w:p w:rsidR="00BA0B41" w:rsidRPr="001C0A04" w:rsidRDefault="00BA0B41" w:rsidP="001C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0A04">
        <w:rPr>
          <w:rFonts w:ascii="Times New Roman" w:hAnsi="Times New Roman"/>
          <w:b/>
          <w:sz w:val="28"/>
          <w:szCs w:val="28"/>
        </w:rPr>
        <w:lastRenderedPageBreak/>
        <w:t>9. Виконайте повний синтаксичний розбір речення</w:t>
      </w:r>
    </w:p>
    <w:p w:rsidR="002C2986" w:rsidRPr="001C0A04" w:rsidRDefault="002C2986" w:rsidP="001C0A04">
      <w:pPr>
        <w:spacing w:after="0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Старих каштанів віти молоді</w:t>
      </w:r>
      <w:r w:rsidR="00572BA2"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/ </w:t>
      </w:r>
      <w:r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 вулиці, що чула крок Тичини</w:t>
      </w:r>
      <w:r w:rsidR="00572BA2"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/ </w:t>
      </w:r>
      <w:r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Не раз, не два; як змиті у воді,</w:t>
      </w:r>
      <w:r w:rsidR="00572BA2"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/ </w:t>
      </w:r>
      <w:r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Тополь жагучих свіжі верховини</w:t>
      </w:r>
      <w:r w:rsidR="00572BA2"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(М. Рильський).</w:t>
      </w:r>
    </w:p>
    <w:p w:rsidR="00773737" w:rsidRPr="001C0A04" w:rsidRDefault="00817163" w:rsidP="001C0A04">
      <w:pPr>
        <w:spacing w:after="0"/>
        <w:ind w:firstLine="709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 w:rsidRPr="000012BA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10.</w:t>
      </w:r>
      <w:r w:rsidRPr="001C0A0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773737" w:rsidRPr="001C0A04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Відредагуйте речення.</w:t>
      </w:r>
    </w:p>
    <w:p w:rsidR="00817163" w:rsidRPr="001C0A04" w:rsidRDefault="00817163" w:rsidP="001C0A0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>Редакторові варто знати мовні норми й використовувати ці знання на практиці. Розбудова національної культури</w:t>
      </w:r>
      <w:r w:rsidR="00773737" w:rsidRPr="001C0A04">
        <w:rPr>
          <w:rFonts w:ascii="Times New Roman" w:hAnsi="Times New Roman"/>
          <w:sz w:val="28"/>
          <w:szCs w:val="28"/>
        </w:rPr>
        <w:t>.</w:t>
      </w:r>
      <w:r w:rsidRPr="001C0A04">
        <w:rPr>
          <w:rFonts w:ascii="Times New Roman" w:hAnsi="Times New Roman"/>
          <w:sz w:val="28"/>
          <w:szCs w:val="28"/>
        </w:rPr>
        <w:t xml:space="preserve"> Дослідження краєвиду цієї місцевості перспективне</w:t>
      </w:r>
      <w:r w:rsidR="00773737" w:rsidRPr="001C0A04">
        <w:rPr>
          <w:rFonts w:ascii="Times New Roman" w:hAnsi="Times New Roman"/>
          <w:sz w:val="28"/>
          <w:szCs w:val="28"/>
        </w:rPr>
        <w:t>.</w:t>
      </w:r>
      <w:r w:rsidRPr="001C0A04">
        <w:rPr>
          <w:rFonts w:ascii="Times New Roman" w:hAnsi="Times New Roman"/>
          <w:sz w:val="28"/>
          <w:szCs w:val="28"/>
        </w:rPr>
        <w:t xml:space="preserve"> У підручнику наведено чимало прикладів цього фонетичного явища</w:t>
      </w:r>
      <w:r w:rsidR="00773737" w:rsidRPr="001C0A04">
        <w:rPr>
          <w:rFonts w:ascii="Times New Roman" w:hAnsi="Times New Roman"/>
          <w:sz w:val="28"/>
          <w:szCs w:val="28"/>
        </w:rPr>
        <w:t xml:space="preserve">. </w:t>
      </w:r>
      <w:r w:rsidRPr="001C0A04">
        <w:rPr>
          <w:rFonts w:ascii="Times New Roman" w:hAnsi="Times New Roman"/>
          <w:sz w:val="28"/>
          <w:szCs w:val="28"/>
        </w:rPr>
        <w:t>Усі перелічені характеристики визначають природу фразеологізму</w:t>
      </w:r>
      <w:r w:rsidR="00773737" w:rsidRPr="001C0A04">
        <w:rPr>
          <w:rFonts w:ascii="Times New Roman" w:hAnsi="Times New Roman"/>
          <w:sz w:val="28"/>
          <w:szCs w:val="28"/>
        </w:rPr>
        <w:t xml:space="preserve">. </w:t>
      </w:r>
      <w:r w:rsidRPr="001C0A04">
        <w:rPr>
          <w:rFonts w:ascii="Times New Roman" w:hAnsi="Times New Roman"/>
          <w:sz w:val="28"/>
          <w:szCs w:val="28"/>
        </w:rPr>
        <w:t>Війна привела до занепаду економіки</w:t>
      </w:r>
      <w:r w:rsidR="00773737" w:rsidRPr="001C0A04">
        <w:rPr>
          <w:rFonts w:ascii="Times New Roman" w:hAnsi="Times New Roman"/>
          <w:sz w:val="28"/>
          <w:szCs w:val="28"/>
        </w:rPr>
        <w:t>.</w:t>
      </w:r>
      <w:r w:rsidRPr="001C0A04">
        <w:rPr>
          <w:rFonts w:ascii="Times New Roman" w:hAnsi="Times New Roman"/>
          <w:sz w:val="28"/>
          <w:szCs w:val="28"/>
        </w:rPr>
        <w:t xml:space="preserve"> Якість навчально-виховного процесу залежить від дітей і вчителів</w:t>
      </w:r>
      <w:r w:rsidR="00773737" w:rsidRPr="001C0A04">
        <w:rPr>
          <w:rFonts w:ascii="Times New Roman" w:hAnsi="Times New Roman"/>
          <w:sz w:val="28"/>
          <w:szCs w:val="28"/>
        </w:rPr>
        <w:t>.</w:t>
      </w:r>
    </w:p>
    <w:p w:rsidR="00B33407" w:rsidRDefault="00B33407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36BD3" w:rsidRPr="001C0A04" w:rsidRDefault="00C36BD3" w:rsidP="001C0A0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0A04">
        <w:rPr>
          <w:rFonts w:ascii="Times New Roman" w:hAnsi="Times New Roman"/>
          <w:b/>
          <w:bCs/>
          <w:caps/>
          <w:sz w:val="28"/>
          <w:szCs w:val="28"/>
          <w:lang w:eastAsia="ru-RU"/>
        </w:rPr>
        <w:t>літератур</w:t>
      </w:r>
      <w:r w:rsidR="000500EA" w:rsidRPr="001C0A04">
        <w:rPr>
          <w:rFonts w:ascii="Times New Roman" w:hAnsi="Times New Roman"/>
          <w:b/>
          <w:bCs/>
          <w:caps/>
          <w:sz w:val="28"/>
          <w:szCs w:val="28"/>
          <w:lang w:eastAsia="ru-RU"/>
        </w:rPr>
        <w:t>А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Авраменко О. М.,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Блажко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 М. Б. Українська мова та література. Довідник. Завдання в тестовій формі. І частина. Київ : Грамота, 201</w:t>
      </w:r>
      <w:r w:rsidR="0047679F" w:rsidRPr="001C0A04">
        <w:rPr>
          <w:rFonts w:ascii="Times New Roman" w:hAnsi="Times New Roman"/>
          <w:sz w:val="28"/>
          <w:szCs w:val="28"/>
          <w:lang w:eastAsia="ru-RU"/>
        </w:rPr>
        <w:t>9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679F" w:rsidRPr="001C0A04">
        <w:rPr>
          <w:rFonts w:ascii="Times New Roman" w:hAnsi="Times New Roman"/>
          <w:sz w:val="28"/>
          <w:szCs w:val="28"/>
          <w:lang w:eastAsia="ru-RU"/>
        </w:rPr>
        <w:t>49</w:t>
      </w:r>
      <w:r w:rsidRPr="001C0A04">
        <w:rPr>
          <w:rFonts w:ascii="Times New Roman" w:hAnsi="Times New Roman"/>
          <w:sz w:val="28"/>
          <w:szCs w:val="28"/>
          <w:lang w:eastAsia="ru-RU"/>
        </w:rPr>
        <w:t>6 с.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Бондаренко Н. В., Ярмолюк А. В. Українська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для 5 кл.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загальноосвіт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закл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Київ : Освіта, 2005. 272 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Бондаренко Н. В., Ярмолюк А. В. Українська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для 6 кл.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загальноосвіт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закл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Київ : Освіта, 2006. 240 с.</w:t>
      </w:r>
      <w:r w:rsidRPr="001C0A0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70E8" w:rsidRPr="001C0A04" w:rsidRDefault="008F70E8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Гаврилюк О. Українська мова для абітурієнтів : </w:t>
      </w:r>
      <w:proofErr w:type="spellStart"/>
      <w:r w:rsidRPr="001C0A04">
        <w:rPr>
          <w:rFonts w:ascii="Times New Roman" w:hAnsi="Times New Roman"/>
          <w:sz w:val="28"/>
          <w:szCs w:val="28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</w:rPr>
        <w:t>посіб</w:t>
      </w:r>
      <w:proofErr w:type="spellEnd"/>
      <w:r w:rsidRPr="001C0A04">
        <w:rPr>
          <w:rFonts w:ascii="Times New Roman" w:hAnsi="Times New Roman"/>
          <w:sz w:val="28"/>
          <w:szCs w:val="28"/>
        </w:rPr>
        <w:t>. Тернопіль : Підручники та посібники, 2008. 144 с.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Глазова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 О. П., Кузнєцов Ю. В. Рідна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для 6 кл.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загальноосвіт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закл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Київ : Педагогічна преса, 2006. 288 с.</w:t>
      </w:r>
    </w:p>
    <w:p w:rsidR="008F70E8" w:rsidRPr="001C0A04" w:rsidRDefault="008F70E8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</w:rPr>
        <w:t xml:space="preserve">Дубчак О. П. Українська мова та література : </w:t>
      </w:r>
      <w:proofErr w:type="spellStart"/>
      <w:r w:rsidRPr="001C0A04">
        <w:rPr>
          <w:rFonts w:ascii="Times New Roman" w:hAnsi="Times New Roman"/>
          <w:sz w:val="28"/>
          <w:szCs w:val="28"/>
        </w:rPr>
        <w:t>посіб</w:t>
      </w:r>
      <w:proofErr w:type="spellEnd"/>
      <w:r w:rsidRPr="001C0A04">
        <w:rPr>
          <w:rFonts w:ascii="Times New Roman" w:hAnsi="Times New Roman"/>
          <w:sz w:val="28"/>
          <w:szCs w:val="28"/>
        </w:rPr>
        <w:t xml:space="preserve">. для абітурієнтів. </w:t>
      </w:r>
      <w:r w:rsidRPr="001C0A04">
        <w:rPr>
          <w:rFonts w:ascii="Times New Roman" w:hAnsi="Times New Roman"/>
          <w:sz w:val="28"/>
          <w:szCs w:val="28"/>
          <w:lang w:eastAsia="ru-RU"/>
        </w:rPr>
        <w:t>Київ</w:t>
      </w:r>
      <w:r w:rsidRPr="001C0A04">
        <w:rPr>
          <w:rFonts w:ascii="Times New Roman" w:hAnsi="Times New Roman"/>
          <w:sz w:val="28"/>
          <w:szCs w:val="28"/>
        </w:rPr>
        <w:t xml:space="preserve"> : </w:t>
      </w:r>
      <w:proofErr w:type="spellStart"/>
      <w:r w:rsidRPr="001C0A04">
        <w:rPr>
          <w:rFonts w:ascii="Times New Roman" w:hAnsi="Times New Roman"/>
          <w:sz w:val="28"/>
          <w:szCs w:val="28"/>
        </w:rPr>
        <w:t>Генеза</w:t>
      </w:r>
      <w:proofErr w:type="spellEnd"/>
      <w:r w:rsidRPr="001C0A04">
        <w:rPr>
          <w:rFonts w:ascii="Times New Roman" w:hAnsi="Times New Roman"/>
          <w:sz w:val="28"/>
          <w:szCs w:val="28"/>
        </w:rPr>
        <w:t>, 2011.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color w:val="000000"/>
          <w:sz w:val="28"/>
          <w:szCs w:val="28"/>
        </w:rPr>
        <w:t xml:space="preserve">Єрмоленко С. Я.,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Сичова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 В. Т. Рідна мова :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підруч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. для 5 кл. 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Київ </w:t>
      </w:r>
      <w:r w:rsidRPr="001C0A04">
        <w:rPr>
          <w:rFonts w:ascii="Times New Roman" w:hAnsi="Times New Roman"/>
          <w:color w:val="000000"/>
          <w:sz w:val="28"/>
          <w:szCs w:val="28"/>
        </w:rPr>
        <w:t>: Грамота, 2005. 240 с.</w:t>
      </w:r>
    </w:p>
    <w:p w:rsidR="00AB45D7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Єрмоленко С. Я.,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Сичова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 В. Т. Рідна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для 6 кл. Київ : Грамота, 2006. 296 с.</w:t>
      </w:r>
      <w:r w:rsidR="00AB45D7" w:rsidRPr="001C0A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45D7" w:rsidRPr="001C0A04" w:rsidRDefault="00AB45D7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Завгородня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 Л. В. Основи літературного редагування та коректури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посіб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Черкаси : Брама–Україна, 2010. 164 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>Зубков М. Українська мова : універсальний довідник. Київ, 2009. 512 с.</w:t>
      </w:r>
    </w:p>
    <w:p w:rsidR="004730CE" w:rsidRPr="001C0A04" w:rsidRDefault="004730CE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Капелюшний А. О. Редагування в засобах масової інформації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посіб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2-ге вид. Львів : ПАІС, 2009. 432 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Козачук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 Г. О. Українська мова для абітурієнтів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посіб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Київ : Вища школа, 2007. 303 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Олійник О. Б. Українська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для 10–11 кл. серед. шк. Київ : Вікторія, 2004. 448 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Олійник О. Б. Українська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для 8 кл. серед. шк. Київ : Вікторія, 2004. 288 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Олійник О. Б. Українська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для 9 кл. середньої школи Київ : Вікторія, 2003. 384 с.</w:t>
      </w:r>
    </w:p>
    <w:p w:rsidR="0047679F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>Олійник О. Б. Українська мова : підручник для 7 кл. середньої школи. Київ : Вікторія, 2003. 364 с.</w:t>
      </w:r>
    </w:p>
    <w:p w:rsidR="00BF515E" w:rsidRPr="001C0A04" w:rsidRDefault="00BF515E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Партико З. В. Загальне редагування : нормативні основи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посіб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Львів : Афіша, 2006. 41</w:t>
      </w:r>
      <w:r w:rsidR="0070775A" w:rsidRPr="001C0A04">
        <w:rPr>
          <w:rFonts w:ascii="Times New Roman" w:hAnsi="Times New Roman"/>
          <w:sz w:val="28"/>
          <w:szCs w:val="28"/>
          <w:lang w:eastAsia="ru-RU"/>
        </w:rPr>
        <w:t>6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 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Плющ М. Я.,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Грипас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 Н. Я. Українська мова : довідник Київ : Освіта, 2002. 228 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Рідна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для 6 кл.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загальноосвіт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закл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/ М. І.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Пентилюк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І. В.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Гайдаєнко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А. І.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Ляшкевич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С. А.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Омельчук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Київ : Освіта, 2006. 272 с.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Рідна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для 7 кл. / Г. Р.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Передрій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, Л. В. Скуратівський, Г. Т. 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Шелехова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Я. І.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Остаф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Київ : Освіта, 2003. 272 с.</w:t>
      </w:r>
    </w:p>
    <w:p w:rsidR="0075330D" w:rsidRPr="001C0A04" w:rsidRDefault="0075330D" w:rsidP="001C0A0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proofErr w:type="spellStart"/>
      <w:r w:rsidRPr="001C0A04"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FFFFF"/>
        </w:rPr>
        <w:lastRenderedPageBreak/>
        <w:t>Тимошик</w:t>
      </w:r>
      <w:proofErr w:type="spellEnd"/>
      <w:r w:rsidRPr="001C0A04"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FFFFF"/>
        </w:rPr>
        <w:t xml:space="preserve"> Микола. Основи редагування : </w:t>
      </w:r>
      <w:proofErr w:type="spellStart"/>
      <w:r w:rsidRPr="001C0A04"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FFFFF"/>
        </w:rPr>
        <w:t>підруч</w:t>
      </w:r>
      <w:proofErr w:type="spellEnd"/>
      <w:r w:rsidRPr="001C0A04"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FFFFF"/>
        </w:rPr>
        <w:t xml:space="preserve">. Київ : Наша культура і наука, 2019. </w:t>
      </w:r>
      <w:r w:rsidR="00B3616A" w:rsidRPr="001C0A04">
        <w:rPr>
          <w:rStyle w:val="ae"/>
          <w:rFonts w:ascii="Times New Roman" w:hAnsi="Times New Roman"/>
          <w:b w:val="0"/>
          <w:iCs/>
          <w:sz w:val="28"/>
          <w:szCs w:val="28"/>
          <w:shd w:val="clear" w:color="auto" w:fill="FFFFFF"/>
        </w:rPr>
        <w:t>560 с.</w:t>
      </w:r>
    </w:p>
    <w:p w:rsidR="00A65810" w:rsidRPr="001C0A04" w:rsidRDefault="00A65810" w:rsidP="001C0A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A04">
        <w:rPr>
          <w:rFonts w:ascii="Times New Roman" w:hAnsi="Times New Roman"/>
          <w:sz w:val="28"/>
          <w:szCs w:val="28"/>
        </w:rPr>
        <w:t>Тимошик</w:t>
      </w:r>
      <w:proofErr w:type="spellEnd"/>
      <w:r w:rsidRPr="001C0A04">
        <w:rPr>
          <w:rFonts w:ascii="Times New Roman" w:hAnsi="Times New Roman"/>
          <w:sz w:val="28"/>
          <w:szCs w:val="28"/>
        </w:rPr>
        <w:t xml:space="preserve"> Микола. Як редагувати книжкові та </w:t>
      </w:r>
      <w:proofErr w:type="spellStart"/>
      <w:r w:rsidRPr="001C0A04">
        <w:rPr>
          <w:rFonts w:ascii="Times New Roman" w:hAnsi="Times New Roman"/>
          <w:sz w:val="28"/>
          <w:szCs w:val="28"/>
        </w:rPr>
        <w:t>газетно</w:t>
      </w:r>
      <w:proofErr w:type="spellEnd"/>
      <w:r w:rsidRPr="001C0A04">
        <w:rPr>
          <w:rFonts w:ascii="Times New Roman" w:hAnsi="Times New Roman"/>
          <w:sz w:val="28"/>
          <w:szCs w:val="28"/>
        </w:rPr>
        <w:t xml:space="preserve">-журнальні видання : </w:t>
      </w:r>
      <w:proofErr w:type="spellStart"/>
      <w:r w:rsidRPr="001C0A04">
        <w:rPr>
          <w:rFonts w:ascii="Times New Roman" w:hAnsi="Times New Roman"/>
          <w:sz w:val="28"/>
          <w:szCs w:val="28"/>
        </w:rPr>
        <w:t>практ</w:t>
      </w:r>
      <w:proofErr w:type="spellEnd"/>
      <w:r w:rsidRPr="001C0A0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</w:rPr>
        <w:t>посіб</w:t>
      </w:r>
      <w:proofErr w:type="spellEnd"/>
      <w:r w:rsidRPr="001C0A04">
        <w:rPr>
          <w:rFonts w:ascii="Times New Roman" w:hAnsi="Times New Roman"/>
          <w:sz w:val="28"/>
          <w:szCs w:val="28"/>
        </w:rPr>
        <w:t>. Київ : Наша культура і наука, 2012. 384 с.</w:t>
      </w:r>
    </w:p>
    <w:p w:rsidR="008F70E8" w:rsidRPr="001C0A04" w:rsidRDefault="00DD0107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0A04">
        <w:rPr>
          <w:rFonts w:ascii="Times New Roman" w:hAnsi="Times New Roman"/>
          <w:color w:val="000000"/>
          <w:sz w:val="28"/>
          <w:szCs w:val="28"/>
        </w:rPr>
        <w:t>Українська мова</w:t>
      </w:r>
      <w:r w:rsidR="008F70E8" w:rsidRPr="001C0A0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8F70E8" w:rsidRPr="001C0A04">
        <w:rPr>
          <w:rFonts w:ascii="Times New Roman" w:hAnsi="Times New Roman"/>
          <w:color w:val="000000"/>
          <w:sz w:val="28"/>
          <w:szCs w:val="28"/>
        </w:rPr>
        <w:t>підруч</w:t>
      </w:r>
      <w:proofErr w:type="spellEnd"/>
      <w:r w:rsidR="008F70E8" w:rsidRPr="001C0A04">
        <w:rPr>
          <w:rFonts w:ascii="Times New Roman" w:hAnsi="Times New Roman"/>
          <w:color w:val="000000"/>
          <w:sz w:val="28"/>
          <w:szCs w:val="28"/>
        </w:rPr>
        <w:t xml:space="preserve">. для 10–11 кл. </w:t>
      </w:r>
      <w:proofErr w:type="spellStart"/>
      <w:r w:rsidR="008F70E8" w:rsidRPr="001C0A04">
        <w:rPr>
          <w:rFonts w:ascii="Times New Roman" w:hAnsi="Times New Roman"/>
          <w:color w:val="000000"/>
          <w:sz w:val="28"/>
          <w:szCs w:val="28"/>
        </w:rPr>
        <w:t>загальноосвіт</w:t>
      </w:r>
      <w:proofErr w:type="spellEnd"/>
      <w:r w:rsidR="008F70E8" w:rsidRPr="001C0A0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8F70E8" w:rsidRPr="001C0A04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="008F70E8" w:rsidRPr="001C0A0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8F70E8" w:rsidRPr="001C0A04">
        <w:rPr>
          <w:rFonts w:ascii="Times New Roman" w:hAnsi="Times New Roman"/>
          <w:color w:val="000000"/>
          <w:sz w:val="28"/>
          <w:szCs w:val="28"/>
        </w:rPr>
        <w:t>закл</w:t>
      </w:r>
      <w:proofErr w:type="spellEnd"/>
      <w:r w:rsidR="008F70E8" w:rsidRPr="001C0A04">
        <w:rPr>
          <w:rFonts w:ascii="Times New Roman" w:hAnsi="Times New Roman"/>
          <w:color w:val="000000"/>
          <w:sz w:val="28"/>
          <w:szCs w:val="28"/>
        </w:rPr>
        <w:t>. / О. М. </w:t>
      </w:r>
      <w:proofErr w:type="spellStart"/>
      <w:r w:rsidR="008F70E8" w:rsidRPr="001C0A04">
        <w:rPr>
          <w:rFonts w:ascii="Times New Roman" w:hAnsi="Times New Roman"/>
          <w:color w:val="000000"/>
          <w:sz w:val="28"/>
          <w:szCs w:val="28"/>
        </w:rPr>
        <w:t>Біляєв</w:t>
      </w:r>
      <w:proofErr w:type="spellEnd"/>
      <w:r w:rsidR="008F70E8" w:rsidRPr="001C0A04">
        <w:rPr>
          <w:rFonts w:ascii="Times New Roman" w:hAnsi="Times New Roman"/>
          <w:color w:val="000000"/>
          <w:sz w:val="28"/>
          <w:szCs w:val="28"/>
        </w:rPr>
        <w:t xml:space="preserve">, Л. М. </w:t>
      </w:r>
      <w:proofErr w:type="spellStart"/>
      <w:r w:rsidR="008F70E8" w:rsidRPr="001C0A04">
        <w:rPr>
          <w:rFonts w:ascii="Times New Roman" w:hAnsi="Times New Roman"/>
          <w:color w:val="000000"/>
          <w:sz w:val="28"/>
          <w:szCs w:val="28"/>
        </w:rPr>
        <w:t>Симоненкова</w:t>
      </w:r>
      <w:proofErr w:type="spellEnd"/>
      <w:r w:rsidR="008F70E8" w:rsidRPr="001C0A04">
        <w:rPr>
          <w:rFonts w:ascii="Times New Roman" w:hAnsi="Times New Roman"/>
          <w:color w:val="000000"/>
          <w:sz w:val="28"/>
          <w:szCs w:val="28"/>
        </w:rPr>
        <w:t xml:space="preserve">, Л. В. Скуратівський, Г. Т. </w:t>
      </w:r>
      <w:proofErr w:type="spellStart"/>
      <w:r w:rsidR="008F70E8" w:rsidRPr="001C0A04">
        <w:rPr>
          <w:rFonts w:ascii="Times New Roman" w:hAnsi="Times New Roman"/>
          <w:color w:val="000000"/>
          <w:sz w:val="28"/>
          <w:szCs w:val="28"/>
        </w:rPr>
        <w:t>Шелехова</w:t>
      </w:r>
      <w:proofErr w:type="spellEnd"/>
      <w:r w:rsidR="008F70E8" w:rsidRPr="001C0A04">
        <w:rPr>
          <w:rFonts w:ascii="Times New Roman" w:hAnsi="Times New Roman"/>
          <w:color w:val="000000"/>
          <w:sz w:val="28"/>
          <w:szCs w:val="28"/>
        </w:rPr>
        <w:t>. Київ : Освіта, 2004. 384 с.</w:t>
      </w:r>
    </w:p>
    <w:p w:rsidR="008F70E8" w:rsidRPr="001C0A04" w:rsidRDefault="00DD0107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>Українська мова</w:t>
      </w:r>
      <w:r w:rsidR="008F70E8" w:rsidRPr="001C0A04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8F70E8"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="008F70E8" w:rsidRPr="001C0A04">
        <w:rPr>
          <w:rFonts w:ascii="Times New Roman" w:hAnsi="Times New Roman"/>
          <w:sz w:val="28"/>
          <w:szCs w:val="28"/>
          <w:lang w:eastAsia="ru-RU"/>
        </w:rPr>
        <w:t xml:space="preserve">. для 7 кл. </w:t>
      </w:r>
      <w:proofErr w:type="spellStart"/>
      <w:r w:rsidR="008F70E8" w:rsidRPr="001C0A04">
        <w:rPr>
          <w:rFonts w:ascii="Times New Roman" w:hAnsi="Times New Roman"/>
          <w:sz w:val="28"/>
          <w:szCs w:val="28"/>
          <w:lang w:eastAsia="ru-RU"/>
        </w:rPr>
        <w:t>загальноосвіт</w:t>
      </w:r>
      <w:proofErr w:type="spellEnd"/>
      <w:r w:rsidR="008F70E8"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8F70E8"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="008F70E8"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8F70E8" w:rsidRPr="001C0A04">
        <w:rPr>
          <w:rFonts w:ascii="Times New Roman" w:hAnsi="Times New Roman"/>
          <w:sz w:val="28"/>
          <w:szCs w:val="28"/>
          <w:lang w:eastAsia="ru-RU"/>
        </w:rPr>
        <w:t>закл</w:t>
      </w:r>
      <w:proofErr w:type="spellEnd"/>
      <w:r w:rsidR="008F70E8" w:rsidRPr="001C0A04">
        <w:rPr>
          <w:rFonts w:ascii="Times New Roman" w:hAnsi="Times New Roman"/>
          <w:sz w:val="28"/>
          <w:szCs w:val="28"/>
          <w:lang w:eastAsia="ru-RU"/>
        </w:rPr>
        <w:t>. / О. М. </w:t>
      </w:r>
      <w:proofErr w:type="spellStart"/>
      <w:r w:rsidR="008F70E8" w:rsidRPr="001C0A04">
        <w:rPr>
          <w:rFonts w:ascii="Times New Roman" w:hAnsi="Times New Roman"/>
          <w:sz w:val="28"/>
          <w:szCs w:val="28"/>
          <w:lang w:eastAsia="ru-RU"/>
        </w:rPr>
        <w:t>Біляєв</w:t>
      </w:r>
      <w:proofErr w:type="spellEnd"/>
      <w:r w:rsidR="008F70E8" w:rsidRPr="001C0A04">
        <w:rPr>
          <w:rFonts w:ascii="Times New Roman" w:hAnsi="Times New Roman"/>
          <w:sz w:val="28"/>
          <w:szCs w:val="28"/>
          <w:lang w:eastAsia="ru-RU"/>
        </w:rPr>
        <w:t xml:space="preserve">, М. І. </w:t>
      </w:r>
      <w:proofErr w:type="spellStart"/>
      <w:r w:rsidR="008F70E8" w:rsidRPr="001C0A04">
        <w:rPr>
          <w:rFonts w:ascii="Times New Roman" w:hAnsi="Times New Roman"/>
          <w:sz w:val="28"/>
          <w:szCs w:val="28"/>
          <w:lang w:eastAsia="ru-RU"/>
        </w:rPr>
        <w:t>Пентилюк</w:t>
      </w:r>
      <w:proofErr w:type="spellEnd"/>
      <w:r w:rsidR="008F70E8" w:rsidRPr="001C0A04">
        <w:rPr>
          <w:rFonts w:ascii="Times New Roman" w:hAnsi="Times New Roman"/>
          <w:sz w:val="28"/>
          <w:szCs w:val="28"/>
          <w:lang w:eastAsia="ru-RU"/>
        </w:rPr>
        <w:t xml:space="preserve">, Л. М. </w:t>
      </w:r>
      <w:proofErr w:type="spellStart"/>
      <w:r w:rsidR="008F70E8" w:rsidRPr="001C0A04">
        <w:rPr>
          <w:rFonts w:ascii="Times New Roman" w:hAnsi="Times New Roman"/>
          <w:sz w:val="28"/>
          <w:szCs w:val="28"/>
          <w:lang w:eastAsia="ru-RU"/>
        </w:rPr>
        <w:t>Симоненкова</w:t>
      </w:r>
      <w:proofErr w:type="spellEnd"/>
      <w:r w:rsidR="008F70E8" w:rsidRPr="001C0A04">
        <w:rPr>
          <w:rFonts w:ascii="Times New Roman" w:hAnsi="Times New Roman"/>
          <w:sz w:val="28"/>
          <w:szCs w:val="28"/>
          <w:lang w:eastAsia="ru-RU"/>
        </w:rPr>
        <w:t xml:space="preserve">, Т. П. </w:t>
      </w:r>
      <w:proofErr w:type="spellStart"/>
      <w:r w:rsidR="008F70E8" w:rsidRPr="001C0A04">
        <w:rPr>
          <w:rFonts w:ascii="Times New Roman" w:hAnsi="Times New Roman"/>
          <w:sz w:val="28"/>
          <w:szCs w:val="28"/>
          <w:lang w:eastAsia="ru-RU"/>
        </w:rPr>
        <w:t>Симоненкова</w:t>
      </w:r>
      <w:proofErr w:type="spellEnd"/>
      <w:r w:rsidR="008F70E8" w:rsidRPr="001C0A04">
        <w:rPr>
          <w:rFonts w:ascii="Times New Roman" w:hAnsi="Times New Roman"/>
          <w:sz w:val="28"/>
          <w:szCs w:val="28"/>
          <w:lang w:eastAsia="ru-RU"/>
        </w:rPr>
        <w:t>. Київ : ВД «Афон», 2004. 128 с.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color w:val="000000"/>
          <w:sz w:val="28"/>
          <w:szCs w:val="28"/>
        </w:rPr>
        <w:t xml:space="preserve">Українська мова :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підруч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. для 8 кл.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загальноосвіт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закл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>.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 / О. М. 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Біляєв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М. І.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Пентилюк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Л. М.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Симоненкова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Т. П.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Симоненкова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Київ</w:t>
      </w:r>
      <w:r w:rsidRPr="001C0A04">
        <w:rPr>
          <w:rFonts w:ascii="Times New Roman" w:hAnsi="Times New Roman"/>
          <w:color w:val="000000"/>
          <w:sz w:val="28"/>
          <w:szCs w:val="28"/>
        </w:rPr>
        <w:t xml:space="preserve"> : ВД «Афон», 2004. 128 с.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 xml:space="preserve">Українська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для 9 кл.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загальноосвіт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навч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закл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. / О. М.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Біляєв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М. І.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Пентилюк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, Л. М.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Симоненкова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 , Т. П.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Симоненкова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Київ : Освіта, 2002. 208 с.</w:t>
      </w:r>
    </w:p>
    <w:p w:rsidR="002C5DEC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iCs/>
          <w:sz w:val="28"/>
          <w:szCs w:val="28"/>
        </w:rPr>
      </w:pPr>
      <w:r w:rsidRPr="001C0A04">
        <w:rPr>
          <w:rFonts w:ascii="Times New Roman" w:hAnsi="Times New Roman"/>
          <w:sz w:val="28"/>
          <w:szCs w:val="28"/>
          <w:lang w:eastAsia="ru-RU"/>
        </w:rPr>
        <w:t>Український правопис / НАН України, Інститут мовознавства ім.</w:t>
      </w:r>
      <w:r w:rsidR="0047679F" w:rsidRPr="001C0A04">
        <w:rPr>
          <w:rFonts w:ascii="Times New Roman" w:hAnsi="Times New Roman"/>
          <w:sz w:val="28"/>
          <w:szCs w:val="28"/>
          <w:lang w:eastAsia="ru-RU"/>
        </w:rPr>
        <w:t> 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О.О.Потебні; Інститут української мови. Київ: Наук. думка, </w:t>
      </w:r>
      <w:r w:rsidR="002C5DEC" w:rsidRPr="001C0A04">
        <w:rPr>
          <w:rStyle w:val="apple-converted-space"/>
          <w:iCs/>
          <w:sz w:val="28"/>
          <w:szCs w:val="28"/>
        </w:rPr>
        <w:t>2019. 392 с.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Шелехова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 Г. Т.,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Остаф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 Я. І., Скуратівський Л. В. Рідна мова :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підруч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. для 9 кл. </w:t>
      </w:r>
      <w:r w:rsidRPr="001C0A04">
        <w:rPr>
          <w:rFonts w:ascii="Times New Roman" w:hAnsi="Times New Roman"/>
          <w:sz w:val="28"/>
          <w:szCs w:val="28"/>
          <w:lang w:eastAsia="ru-RU"/>
        </w:rPr>
        <w:t xml:space="preserve">Київ </w:t>
      </w:r>
      <w:r w:rsidRPr="001C0A04">
        <w:rPr>
          <w:rFonts w:ascii="Times New Roman" w:hAnsi="Times New Roman"/>
          <w:color w:val="000000"/>
          <w:sz w:val="28"/>
          <w:szCs w:val="28"/>
        </w:rPr>
        <w:t>: Освіта, 2002. 256 с.</w:t>
      </w:r>
    </w:p>
    <w:p w:rsidR="008F70E8" w:rsidRPr="001C0A04" w:rsidRDefault="008F70E8" w:rsidP="001C0A0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Ющук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 І. П. Практикум з правопису української мови :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навч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посіб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>. / І. П. 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Ющук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C0A04">
        <w:rPr>
          <w:rFonts w:ascii="Times New Roman" w:hAnsi="Times New Roman"/>
          <w:sz w:val="28"/>
          <w:szCs w:val="28"/>
          <w:lang w:eastAsia="ru-RU"/>
        </w:rPr>
        <w:t>Київ</w:t>
      </w:r>
      <w:r w:rsidRPr="001C0A04">
        <w:rPr>
          <w:rFonts w:ascii="Times New Roman" w:hAnsi="Times New Roman"/>
          <w:color w:val="000000"/>
          <w:sz w:val="28"/>
          <w:szCs w:val="28"/>
        </w:rPr>
        <w:t xml:space="preserve"> : Освіта, 2005. 208 с.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Ющук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 І. П. Рідна мова : </w:t>
      </w:r>
      <w:proofErr w:type="spellStart"/>
      <w:r w:rsidRPr="001C0A04">
        <w:rPr>
          <w:rFonts w:ascii="Times New Roman" w:hAnsi="Times New Roman"/>
          <w:color w:val="000000"/>
          <w:sz w:val="28"/>
          <w:szCs w:val="28"/>
        </w:rPr>
        <w:t>підруч</w:t>
      </w:r>
      <w:proofErr w:type="spellEnd"/>
      <w:r w:rsidRPr="001C0A04">
        <w:rPr>
          <w:rFonts w:ascii="Times New Roman" w:hAnsi="Times New Roman"/>
          <w:color w:val="000000"/>
          <w:sz w:val="28"/>
          <w:szCs w:val="28"/>
        </w:rPr>
        <w:t xml:space="preserve">. для 7 кл. </w:t>
      </w:r>
      <w:r w:rsidRPr="001C0A04">
        <w:rPr>
          <w:rFonts w:ascii="Times New Roman" w:hAnsi="Times New Roman"/>
          <w:sz w:val="28"/>
          <w:szCs w:val="28"/>
          <w:lang w:eastAsia="ru-RU"/>
        </w:rPr>
        <w:t>Київ</w:t>
      </w:r>
      <w:r w:rsidRPr="001C0A04">
        <w:rPr>
          <w:rFonts w:ascii="Times New Roman" w:hAnsi="Times New Roman"/>
          <w:color w:val="000000"/>
          <w:sz w:val="28"/>
          <w:szCs w:val="28"/>
        </w:rPr>
        <w:t xml:space="preserve"> : Арт-Освіта, 2004. 288 с.</w:t>
      </w:r>
    </w:p>
    <w:p w:rsidR="008F70E8" w:rsidRPr="001C0A04" w:rsidRDefault="008F70E8" w:rsidP="001C0A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Ющук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 xml:space="preserve"> І. П. Рідна мова : </w:t>
      </w:r>
      <w:proofErr w:type="spellStart"/>
      <w:r w:rsidRPr="001C0A04">
        <w:rPr>
          <w:rFonts w:ascii="Times New Roman" w:hAnsi="Times New Roman"/>
          <w:sz w:val="28"/>
          <w:szCs w:val="28"/>
          <w:lang w:eastAsia="ru-RU"/>
        </w:rPr>
        <w:t>підруч</w:t>
      </w:r>
      <w:proofErr w:type="spellEnd"/>
      <w:r w:rsidRPr="001C0A04">
        <w:rPr>
          <w:rFonts w:ascii="Times New Roman" w:hAnsi="Times New Roman"/>
          <w:sz w:val="28"/>
          <w:szCs w:val="28"/>
          <w:lang w:eastAsia="ru-RU"/>
        </w:rPr>
        <w:t>. для 8 кл. Київ : Арт-Освіта, 2004. 256 с.</w:t>
      </w:r>
    </w:p>
    <w:p w:rsidR="008F70E8" w:rsidRPr="001C0A04" w:rsidRDefault="00C36BD3" w:rsidP="001C0A0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0A04">
        <w:rPr>
          <w:rFonts w:ascii="Times New Roman" w:hAnsi="Times New Roman"/>
          <w:color w:val="000000"/>
          <w:sz w:val="28"/>
          <w:szCs w:val="28"/>
        </w:rPr>
        <w:t>Абітурієнти можуть користуватися також іншими підручниками, посібниками, довідниками та словниками, рекомендованими Мініст</w:t>
      </w:r>
      <w:r w:rsidR="008F70E8" w:rsidRPr="001C0A04">
        <w:rPr>
          <w:rFonts w:ascii="Times New Roman" w:hAnsi="Times New Roman"/>
          <w:color w:val="000000"/>
          <w:sz w:val="28"/>
          <w:szCs w:val="28"/>
        </w:rPr>
        <w:t>ерством освіти і науки України.</w:t>
      </w:r>
    </w:p>
    <w:p w:rsidR="007163AE" w:rsidRPr="001C0A04" w:rsidRDefault="00244BD1" w:rsidP="001C0A04">
      <w:pPr>
        <w:pStyle w:val="ad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1C0A04">
        <w:rPr>
          <w:rFonts w:ascii="Times New Roman" w:hAnsi="Times New Roman"/>
          <w:sz w:val="28"/>
          <w:szCs w:val="28"/>
          <w:lang w:val="uk-UA"/>
        </w:rPr>
        <w:t>СХВАЛЕНО</w:t>
      </w:r>
      <w:r w:rsidR="007163AE" w:rsidRPr="001C0A04">
        <w:rPr>
          <w:rFonts w:ascii="Times New Roman" w:hAnsi="Times New Roman"/>
          <w:sz w:val="28"/>
          <w:szCs w:val="28"/>
          <w:lang w:val="uk-UA"/>
        </w:rPr>
        <w:t xml:space="preserve"> на засіданні кафедри</w:t>
      </w:r>
      <w:r w:rsidR="007163AE" w:rsidRPr="001C0A0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163AE" w:rsidRPr="001C0A04">
        <w:rPr>
          <w:rFonts w:ascii="Times New Roman" w:hAnsi="Times New Roman"/>
          <w:bCs/>
          <w:sz w:val="28"/>
          <w:szCs w:val="28"/>
          <w:lang w:val="uk-UA"/>
        </w:rPr>
        <w:t xml:space="preserve">української мови та методики її навчання </w:t>
      </w:r>
      <w:r w:rsidR="007163AE" w:rsidRPr="001C0A04">
        <w:rPr>
          <w:rFonts w:ascii="Times New Roman" w:hAnsi="Times New Roman"/>
          <w:sz w:val="28"/>
          <w:szCs w:val="28"/>
          <w:lang w:val="uk-UA"/>
        </w:rPr>
        <w:t>(протокол № </w:t>
      </w:r>
      <w:r w:rsidR="0075590A" w:rsidRPr="001C0A04">
        <w:rPr>
          <w:rFonts w:ascii="Times New Roman" w:hAnsi="Times New Roman"/>
          <w:sz w:val="28"/>
          <w:szCs w:val="28"/>
          <w:lang w:val="uk-UA"/>
        </w:rPr>
        <w:t>1</w:t>
      </w:r>
      <w:r w:rsidR="00662B89">
        <w:rPr>
          <w:rFonts w:ascii="Times New Roman" w:hAnsi="Times New Roman"/>
          <w:sz w:val="28"/>
          <w:szCs w:val="28"/>
          <w:lang w:val="uk-UA"/>
        </w:rPr>
        <w:t>2</w:t>
      </w:r>
      <w:r w:rsidR="00B65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590A" w:rsidRPr="001C0A04"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FB6669" w:rsidRPr="001C0A04">
        <w:rPr>
          <w:rFonts w:ascii="Times New Roman" w:hAnsi="Times New Roman"/>
          <w:sz w:val="28"/>
          <w:szCs w:val="28"/>
          <w:lang w:val="uk-UA"/>
        </w:rPr>
        <w:t>7</w:t>
      </w:r>
      <w:r w:rsidR="0075590A" w:rsidRPr="001C0A04">
        <w:rPr>
          <w:rFonts w:ascii="Times New Roman" w:hAnsi="Times New Roman"/>
          <w:sz w:val="28"/>
          <w:szCs w:val="28"/>
          <w:lang w:val="uk-UA"/>
        </w:rPr>
        <w:t xml:space="preserve"> лютого 202</w:t>
      </w:r>
      <w:r w:rsidR="00596132" w:rsidRPr="001C0A04">
        <w:rPr>
          <w:rFonts w:ascii="Times New Roman" w:hAnsi="Times New Roman"/>
          <w:sz w:val="28"/>
          <w:szCs w:val="28"/>
          <w:lang w:val="uk-UA"/>
        </w:rPr>
        <w:t>1</w:t>
      </w:r>
      <w:r w:rsidR="0075590A" w:rsidRPr="001C0A04">
        <w:rPr>
          <w:rFonts w:ascii="Times New Roman" w:hAnsi="Times New Roman"/>
          <w:sz w:val="28"/>
          <w:szCs w:val="28"/>
          <w:lang w:val="uk-UA"/>
        </w:rPr>
        <w:t xml:space="preserve"> р.)</w:t>
      </w:r>
      <w:r w:rsidR="00BC2584" w:rsidRPr="001C0A04">
        <w:rPr>
          <w:rFonts w:ascii="Times New Roman" w:hAnsi="Times New Roman"/>
          <w:sz w:val="28"/>
          <w:szCs w:val="28"/>
          <w:lang w:val="uk-UA"/>
        </w:rPr>
        <w:t>.</w:t>
      </w:r>
    </w:p>
    <w:p w:rsidR="007163AE" w:rsidRPr="001C0A04" w:rsidRDefault="007163AE" w:rsidP="001C0A04">
      <w:pPr>
        <w:pStyle w:val="ad"/>
        <w:spacing w:after="0" w:line="276" w:lineRule="auto"/>
        <w:ind w:left="0" w:firstLine="709"/>
        <w:rPr>
          <w:rFonts w:ascii="Times New Roman" w:hAnsi="Times New Roman"/>
          <w:i/>
          <w:sz w:val="28"/>
          <w:szCs w:val="28"/>
          <w:lang w:val="uk-UA"/>
        </w:rPr>
      </w:pPr>
    </w:p>
    <w:p w:rsidR="00461781" w:rsidRDefault="00461781" w:rsidP="001C0A04">
      <w:pPr>
        <w:pStyle w:val="ad"/>
        <w:spacing w:after="0" w:line="276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7163AE" w:rsidRPr="000012BA" w:rsidRDefault="007163AE" w:rsidP="001C0A04">
      <w:pPr>
        <w:pStyle w:val="ad"/>
        <w:spacing w:after="0" w:line="276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0012BA">
        <w:rPr>
          <w:rFonts w:ascii="Times New Roman" w:hAnsi="Times New Roman"/>
          <w:b/>
          <w:sz w:val="28"/>
          <w:szCs w:val="28"/>
          <w:lang w:val="uk-UA"/>
        </w:rPr>
        <w:t>Підпис голови комісії</w:t>
      </w:r>
      <w:r w:rsidR="000012BA" w:rsidRPr="000012BA">
        <w:rPr>
          <w:rFonts w:ascii="Times New Roman" w:hAnsi="Times New Roman"/>
          <w:b/>
          <w:sz w:val="28"/>
          <w:szCs w:val="28"/>
          <w:lang w:val="uk-UA"/>
        </w:rPr>
        <w:tab/>
      </w:r>
      <w:r w:rsidR="000012BA" w:rsidRPr="000012BA">
        <w:rPr>
          <w:rFonts w:ascii="Times New Roman" w:hAnsi="Times New Roman"/>
          <w:b/>
          <w:sz w:val="28"/>
          <w:szCs w:val="28"/>
          <w:lang w:val="uk-UA"/>
        </w:rPr>
        <w:tab/>
      </w:r>
      <w:r w:rsidR="000012BA" w:rsidRPr="000012BA">
        <w:rPr>
          <w:rFonts w:ascii="Times New Roman" w:hAnsi="Times New Roman"/>
          <w:b/>
          <w:sz w:val="28"/>
          <w:szCs w:val="28"/>
          <w:lang w:val="uk-UA"/>
        </w:rPr>
        <w:tab/>
      </w:r>
      <w:r w:rsidR="000012BA" w:rsidRPr="000012BA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0012BA" w:rsidRPr="000012BA">
        <w:rPr>
          <w:rFonts w:ascii="Times New Roman" w:hAnsi="Times New Roman"/>
          <w:b/>
          <w:sz w:val="28"/>
          <w:szCs w:val="28"/>
          <w:lang w:val="uk-UA"/>
        </w:rPr>
        <w:t>доц.Пугач</w:t>
      </w:r>
      <w:proofErr w:type="spellEnd"/>
      <w:r w:rsidR="000012BA" w:rsidRPr="000012BA">
        <w:rPr>
          <w:rFonts w:ascii="Times New Roman" w:hAnsi="Times New Roman"/>
          <w:b/>
          <w:sz w:val="28"/>
          <w:szCs w:val="28"/>
          <w:lang w:val="uk-UA"/>
        </w:rPr>
        <w:t xml:space="preserve"> В.М.</w:t>
      </w:r>
    </w:p>
    <w:p w:rsidR="000012BA" w:rsidRPr="000012BA" w:rsidRDefault="000012BA">
      <w:pPr>
        <w:pStyle w:val="ad"/>
        <w:spacing w:after="0" w:line="276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sectPr w:rsidR="000012BA" w:rsidRPr="000012BA" w:rsidSect="00244B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6AC"/>
    <w:multiLevelType w:val="hybridMultilevel"/>
    <w:tmpl w:val="B95A63F2"/>
    <w:lvl w:ilvl="0" w:tplc="B38E0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9D6A75"/>
    <w:multiLevelType w:val="hybridMultilevel"/>
    <w:tmpl w:val="ADC0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2FEF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2F99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6A2C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0776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62F22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A624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ACF5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41DE"/>
    <w:multiLevelType w:val="hybridMultilevel"/>
    <w:tmpl w:val="FECCA536"/>
    <w:lvl w:ilvl="0" w:tplc="A3F6A29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b/>
        <w:bCs/>
        <w:i w:val="0"/>
        <w:iCs w:val="0"/>
        <w:sz w:val="24"/>
        <w:szCs w:val="24"/>
      </w:rPr>
    </w:lvl>
    <w:lvl w:ilvl="1" w:tplc="8A346B6E">
      <w:start w:val="1"/>
      <w:numFmt w:val="russianUpper"/>
      <w:lvlText w:val="%2"/>
      <w:lvlJc w:val="left"/>
      <w:pPr>
        <w:tabs>
          <w:tab w:val="num" w:pos="1647"/>
        </w:tabs>
        <w:ind w:left="1647" w:hanging="567"/>
      </w:pPr>
      <w:rPr>
        <w:b/>
        <w:bCs/>
        <w:i w:val="0"/>
        <w:iCs w:val="0"/>
        <w:sz w:val="24"/>
        <w:szCs w:val="24"/>
      </w:rPr>
    </w:lvl>
    <w:lvl w:ilvl="2" w:tplc="A3F6A29E">
      <w:start w:val="1"/>
      <w:numFmt w:val="decimal"/>
      <w:lvlText w:val="%3"/>
      <w:lvlJc w:val="left"/>
      <w:pPr>
        <w:tabs>
          <w:tab w:val="num" w:pos="454"/>
        </w:tabs>
        <w:ind w:left="454" w:hanging="454"/>
      </w:pPr>
      <w:rPr>
        <w:b/>
        <w:bCs/>
        <w:i w:val="0"/>
        <w:iCs w:val="0"/>
        <w:sz w:val="24"/>
        <w:szCs w:val="24"/>
      </w:rPr>
    </w:lvl>
    <w:lvl w:ilvl="3" w:tplc="29809D66">
      <w:start w:val="1"/>
      <w:numFmt w:val="russianUpper"/>
      <w:lvlText w:val="%4"/>
      <w:lvlJc w:val="left"/>
      <w:pPr>
        <w:tabs>
          <w:tab w:val="num" w:pos="1647"/>
        </w:tabs>
        <w:ind w:left="1647" w:hanging="567"/>
      </w:pPr>
      <w:rPr>
        <w:b/>
        <w:bCs/>
        <w:i w:val="0"/>
        <w:i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A1C79"/>
    <w:multiLevelType w:val="hybridMultilevel"/>
    <w:tmpl w:val="99106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D74816"/>
    <w:multiLevelType w:val="hybridMultilevel"/>
    <w:tmpl w:val="389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F914BB"/>
    <w:multiLevelType w:val="hybridMultilevel"/>
    <w:tmpl w:val="155E2D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2D4C"/>
    <w:multiLevelType w:val="hybridMultilevel"/>
    <w:tmpl w:val="B0589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641F4"/>
    <w:multiLevelType w:val="hybridMultilevel"/>
    <w:tmpl w:val="DC181BCC"/>
    <w:lvl w:ilvl="0" w:tplc="C63EA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2C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C5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C5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87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6D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ED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6D6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CAA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953BA"/>
    <w:multiLevelType w:val="hybridMultilevel"/>
    <w:tmpl w:val="9ECC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3D63A88"/>
    <w:multiLevelType w:val="hybridMultilevel"/>
    <w:tmpl w:val="64E2A1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A40354"/>
    <w:multiLevelType w:val="hybridMultilevel"/>
    <w:tmpl w:val="D752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6336F4"/>
    <w:multiLevelType w:val="hybridMultilevel"/>
    <w:tmpl w:val="EF3E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04E85"/>
    <w:multiLevelType w:val="hybridMultilevel"/>
    <w:tmpl w:val="C6C02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36D6"/>
    <w:multiLevelType w:val="hybridMultilevel"/>
    <w:tmpl w:val="EFE0F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1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97"/>
    <w:rsid w:val="000012BA"/>
    <w:rsid w:val="000023EA"/>
    <w:rsid w:val="0003546C"/>
    <w:rsid w:val="00043EF7"/>
    <w:rsid w:val="000500EA"/>
    <w:rsid w:val="0005744E"/>
    <w:rsid w:val="00083384"/>
    <w:rsid w:val="000C4FC7"/>
    <w:rsid w:val="000F2228"/>
    <w:rsid w:val="00115C8F"/>
    <w:rsid w:val="00143042"/>
    <w:rsid w:val="001546F0"/>
    <w:rsid w:val="00157725"/>
    <w:rsid w:val="001741C7"/>
    <w:rsid w:val="00192821"/>
    <w:rsid w:val="001938CE"/>
    <w:rsid w:val="00193F11"/>
    <w:rsid w:val="001B6A7A"/>
    <w:rsid w:val="001C0A04"/>
    <w:rsid w:val="001F01AD"/>
    <w:rsid w:val="001F0439"/>
    <w:rsid w:val="001F7CC6"/>
    <w:rsid w:val="00244BD1"/>
    <w:rsid w:val="002C2986"/>
    <w:rsid w:val="002C5DEC"/>
    <w:rsid w:val="00360FC5"/>
    <w:rsid w:val="003754DB"/>
    <w:rsid w:val="003A6810"/>
    <w:rsid w:val="003D68E1"/>
    <w:rsid w:val="00407A2C"/>
    <w:rsid w:val="00461781"/>
    <w:rsid w:val="004730CE"/>
    <w:rsid w:val="0047679F"/>
    <w:rsid w:val="005047E4"/>
    <w:rsid w:val="005563B7"/>
    <w:rsid w:val="00572BA2"/>
    <w:rsid w:val="005873AB"/>
    <w:rsid w:val="00596132"/>
    <w:rsid w:val="005B16B2"/>
    <w:rsid w:val="00605365"/>
    <w:rsid w:val="00606818"/>
    <w:rsid w:val="006410A6"/>
    <w:rsid w:val="00642D82"/>
    <w:rsid w:val="00662B89"/>
    <w:rsid w:val="00671C7A"/>
    <w:rsid w:val="006A6533"/>
    <w:rsid w:val="006F5492"/>
    <w:rsid w:val="00702E73"/>
    <w:rsid w:val="0070775A"/>
    <w:rsid w:val="007118DF"/>
    <w:rsid w:val="007163AE"/>
    <w:rsid w:val="0075330D"/>
    <w:rsid w:val="0075590A"/>
    <w:rsid w:val="00773737"/>
    <w:rsid w:val="00781A61"/>
    <w:rsid w:val="007827BC"/>
    <w:rsid w:val="007A4C9E"/>
    <w:rsid w:val="007B1432"/>
    <w:rsid w:val="007F73EE"/>
    <w:rsid w:val="00810093"/>
    <w:rsid w:val="00817163"/>
    <w:rsid w:val="00857074"/>
    <w:rsid w:val="00872497"/>
    <w:rsid w:val="00896944"/>
    <w:rsid w:val="00897A37"/>
    <w:rsid w:val="008C5753"/>
    <w:rsid w:val="008F70E8"/>
    <w:rsid w:val="009436F2"/>
    <w:rsid w:val="009757A3"/>
    <w:rsid w:val="00977CB1"/>
    <w:rsid w:val="0099127E"/>
    <w:rsid w:val="00992347"/>
    <w:rsid w:val="0099428C"/>
    <w:rsid w:val="009F4C53"/>
    <w:rsid w:val="00A23B75"/>
    <w:rsid w:val="00A65810"/>
    <w:rsid w:val="00AA1358"/>
    <w:rsid w:val="00AB45D7"/>
    <w:rsid w:val="00AC3D99"/>
    <w:rsid w:val="00AE0202"/>
    <w:rsid w:val="00B33407"/>
    <w:rsid w:val="00B3616A"/>
    <w:rsid w:val="00B412AC"/>
    <w:rsid w:val="00B61D50"/>
    <w:rsid w:val="00B65476"/>
    <w:rsid w:val="00B96C07"/>
    <w:rsid w:val="00BA0B41"/>
    <w:rsid w:val="00BC2584"/>
    <w:rsid w:val="00BE6811"/>
    <w:rsid w:val="00BF515E"/>
    <w:rsid w:val="00C13F4B"/>
    <w:rsid w:val="00C27C14"/>
    <w:rsid w:val="00C34D07"/>
    <w:rsid w:val="00C36BD3"/>
    <w:rsid w:val="00C475CE"/>
    <w:rsid w:val="00C66CCE"/>
    <w:rsid w:val="00C676C6"/>
    <w:rsid w:val="00C738D2"/>
    <w:rsid w:val="00C81107"/>
    <w:rsid w:val="00CA1807"/>
    <w:rsid w:val="00CC1B1A"/>
    <w:rsid w:val="00CD07B8"/>
    <w:rsid w:val="00D01C4D"/>
    <w:rsid w:val="00D93A79"/>
    <w:rsid w:val="00DD0107"/>
    <w:rsid w:val="00E15999"/>
    <w:rsid w:val="00E35C6A"/>
    <w:rsid w:val="00EA26CC"/>
    <w:rsid w:val="00EA2938"/>
    <w:rsid w:val="00EA48F3"/>
    <w:rsid w:val="00EE52AB"/>
    <w:rsid w:val="00F01D32"/>
    <w:rsid w:val="00F347FC"/>
    <w:rsid w:val="00F412CE"/>
    <w:rsid w:val="00F87BB2"/>
    <w:rsid w:val="00FB6669"/>
    <w:rsid w:val="00FD17FA"/>
    <w:rsid w:val="00FE2AFA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8C35"/>
  <w15:docId w15:val="{694EC812-E174-466C-8058-B8DCD9F0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D3"/>
    <w:pPr>
      <w:spacing w:after="200" w:line="276" w:lineRule="auto"/>
    </w:pPr>
    <w:rPr>
      <w:rFonts w:ascii="Calibri" w:eastAsia="Times New Roman" w:hAnsi="Calibri"/>
      <w:sz w:val="22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36B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36BD3"/>
    <w:pPr>
      <w:keepNext/>
      <w:spacing w:after="0" w:line="240" w:lineRule="auto"/>
      <w:ind w:firstLine="567"/>
      <w:jc w:val="both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36BD3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D3"/>
    <w:rPr>
      <w:rFonts w:ascii="Cambria" w:eastAsia="Times New Roman" w:hAnsi="Cambria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semiHidden/>
    <w:rsid w:val="00C36BD3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36BD3"/>
    <w:rPr>
      <w:rFonts w:eastAsia="Times New Roman"/>
      <w:b/>
      <w:szCs w:val="20"/>
      <w:lang w:val="ru-RU" w:eastAsia="ru-RU"/>
    </w:rPr>
  </w:style>
  <w:style w:type="paragraph" w:customStyle="1" w:styleId="msonormal0">
    <w:name w:val="msonormal"/>
    <w:basedOn w:val="a"/>
    <w:rsid w:val="00C36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36B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6BD3"/>
    <w:rPr>
      <w:rFonts w:ascii="Calibri" w:eastAsia="Times New Roman" w:hAnsi="Calibri"/>
      <w:sz w:val="22"/>
      <w:lang w:eastAsia="uk-UA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36BD3"/>
    <w:rPr>
      <w:rFonts w:ascii="Calibri" w:eastAsia="Times New Roman" w:hAnsi="Calibri"/>
      <w:sz w:val="22"/>
      <w:lang w:eastAsia="uk-UA"/>
    </w:rPr>
  </w:style>
  <w:style w:type="paragraph" w:styleId="a6">
    <w:name w:val="footer"/>
    <w:basedOn w:val="a"/>
    <w:link w:val="a5"/>
    <w:uiPriority w:val="99"/>
    <w:semiHidden/>
    <w:unhideWhenUsed/>
    <w:rsid w:val="00C36BD3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C36BD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36BD3"/>
    <w:rPr>
      <w:rFonts w:eastAsia="Times New Roman"/>
      <w:szCs w:val="28"/>
      <w:lang w:eastAsia="ru-RU"/>
    </w:rPr>
  </w:style>
  <w:style w:type="paragraph" w:styleId="a9">
    <w:name w:val="Body Text Indent"/>
    <w:basedOn w:val="a"/>
    <w:link w:val="aa"/>
    <w:semiHidden/>
    <w:unhideWhenUsed/>
    <w:rsid w:val="00C36BD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36BD3"/>
    <w:rPr>
      <w:rFonts w:eastAsia="Times New Roman"/>
      <w:sz w:val="24"/>
      <w:szCs w:val="24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C36BD3"/>
    <w:rPr>
      <w:rFonts w:ascii="Calibri" w:eastAsia="Times New Roman" w:hAnsi="Calibri"/>
      <w:sz w:val="22"/>
      <w:lang w:eastAsia="uk-UA"/>
    </w:rPr>
  </w:style>
  <w:style w:type="paragraph" w:styleId="22">
    <w:name w:val="Body Text 2"/>
    <w:basedOn w:val="a"/>
    <w:link w:val="21"/>
    <w:uiPriority w:val="99"/>
    <w:semiHidden/>
    <w:unhideWhenUsed/>
    <w:rsid w:val="00C36BD3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semiHidden/>
    <w:rsid w:val="00C36BD3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Balloon Text"/>
    <w:basedOn w:val="a"/>
    <w:link w:val="ab"/>
    <w:semiHidden/>
    <w:unhideWhenUsed/>
    <w:rsid w:val="00C36BD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3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C36BD3"/>
    <w:pPr>
      <w:widowControl w:val="0"/>
      <w:autoSpaceDE w:val="0"/>
      <w:autoSpaceDN w:val="0"/>
      <w:adjustRightInd w:val="0"/>
      <w:spacing w:after="0" w:line="324" w:lineRule="exact"/>
      <w:ind w:hanging="317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C3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C36BD3"/>
    <w:pPr>
      <w:widowControl w:val="0"/>
      <w:autoSpaceDE w:val="0"/>
      <w:autoSpaceDN w:val="0"/>
      <w:adjustRightInd w:val="0"/>
      <w:spacing w:after="0" w:line="317" w:lineRule="exact"/>
      <w:ind w:firstLine="727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3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C36BD3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C3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C3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C36BD3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C36BD3"/>
    <w:pPr>
      <w:widowControl w:val="0"/>
      <w:autoSpaceDE w:val="0"/>
      <w:autoSpaceDN w:val="0"/>
      <w:adjustRightInd w:val="0"/>
      <w:spacing w:after="0" w:line="324" w:lineRule="exact"/>
      <w:ind w:firstLine="554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C3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36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FR2">
    <w:name w:val="FR2"/>
    <w:rsid w:val="00C36BD3"/>
    <w:pPr>
      <w:widowControl w:val="0"/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R1">
    <w:name w:val="FR1"/>
    <w:rsid w:val="00C36BD3"/>
    <w:pPr>
      <w:widowControl w:val="0"/>
      <w:snapToGrid w:val="0"/>
      <w:spacing w:after="0" w:line="300" w:lineRule="auto"/>
      <w:ind w:left="40" w:firstLine="400"/>
      <w:jc w:val="both"/>
    </w:pPr>
    <w:rPr>
      <w:rFonts w:eastAsia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C36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uiPriority w:val="99"/>
    <w:rsid w:val="00C36BD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C36BD3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FontStyle17">
    <w:name w:val="Font Style17"/>
    <w:uiPriority w:val="99"/>
    <w:rsid w:val="00C36BD3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8">
    <w:name w:val="Font Style18"/>
    <w:uiPriority w:val="99"/>
    <w:rsid w:val="00C36BD3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C36BD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0">
    <w:name w:val="Font Style20"/>
    <w:uiPriority w:val="99"/>
    <w:rsid w:val="00C36BD3"/>
    <w:rPr>
      <w:rFonts w:ascii="Candara" w:hAnsi="Candara" w:cs="Candara" w:hint="default"/>
      <w:sz w:val="24"/>
      <w:szCs w:val="24"/>
    </w:rPr>
  </w:style>
  <w:style w:type="character" w:customStyle="1" w:styleId="FontStyle21">
    <w:name w:val="Font Style21"/>
    <w:uiPriority w:val="99"/>
    <w:rsid w:val="00C36BD3"/>
    <w:rPr>
      <w:rFonts w:ascii="Constantia" w:hAnsi="Constantia" w:cs="Constantia" w:hint="default"/>
      <w:b/>
      <w:bCs/>
      <w:sz w:val="10"/>
      <w:szCs w:val="10"/>
    </w:rPr>
  </w:style>
  <w:style w:type="character" w:customStyle="1" w:styleId="FontStyle22">
    <w:name w:val="Font Style22"/>
    <w:uiPriority w:val="99"/>
    <w:rsid w:val="00C36BD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C36BD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C36BD3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C36BD3"/>
    <w:rPr>
      <w:rFonts w:ascii="Times New Roman" w:hAnsi="Times New Roman" w:cs="Times New Roman" w:hint="default"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6F5492"/>
    <w:pPr>
      <w:spacing w:after="160" w:line="259" w:lineRule="auto"/>
      <w:ind w:left="720"/>
      <w:contextualSpacing/>
    </w:pPr>
    <w:rPr>
      <w:rFonts w:eastAsia="Calibri"/>
      <w:lang w:val="ru-RU" w:eastAsia="en-US"/>
    </w:rPr>
  </w:style>
  <w:style w:type="character" w:customStyle="1" w:styleId="apple-converted-space">
    <w:name w:val="apple-converted-space"/>
    <w:rsid w:val="002C5DEC"/>
    <w:rPr>
      <w:rFonts w:ascii="Times New Roman" w:hAnsi="Times New Roman" w:cs="Times New Roman" w:hint="default"/>
    </w:rPr>
  </w:style>
  <w:style w:type="character" w:styleId="ae">
    <w:name w:val="Strong"/>
    <w:uiPriority w:val="22"/>
    <w:qFormat/>
    <w:rsid w:val="0075330D"/>
    <w:rPr>
      <w:b/>
      <w:bCs/>
    </w:rPr>
  </w:style>
  <w:style w:type="character" w:customStyle="1" w:styleId="fontstyle01">
    <w:name w:val="fontstyle01"/>
    <w:basedOn w:val="a0"/>
    <w:rsid w:val="00FE2AFA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table" w:styleId="af">
    <w:name w:val="Table Grid"/>
    <w:basedOn w:val="a1"/>
    <w:uiPriority w:val="39"/>
    <w:rsid w:val="00FE2AFA"/>
    <w:pPr>
      <w:spacing w:after="0" w:line="240" w:lineRule="auto"/>
    </w:pPr>
    <w:rPr>
      <w:rFonts w:asciiTheme="minorHAnsi" w:hAnsiTheme="minorHAnsi" w:cstheme="minorBid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2021-03-22T06:45:00Z</cp:lastPrinted>
  <dcterms:created xsi:type="dcterms:W3CDTF">2021-04-06T10:57:00Z</dcterms:created>
  <dcterms:modified xsi:type="dcterms:W3CDTF">2021-04-06T10:57:00Z</dcterms:modified>
</cp:coreProperties>
</file>