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BF9" w:rsidRDefault="006B4BF9" w:rsidP="006B4BF9">
      <w:pPr>
        <w:pStyle w:val="a4"/>
        <w:ind w:left="5040" w:firstLine="624"/>
        <w:jc w:val="left"/>
      </w:pPr>
      <w:r>
        <w:t>ЗАТВЕРДЖЕНО</w:t>
      </w:r>
    </w:p>
    <w:p w:rsidR="006B4BF9" w:rsidRDefault="006B4BF9" w:rsidP="006B4BF9">
      <w:pPr>
        <w:pStyle w:val="a8"/>
        <w:ind w:left="5220"/>
        <w:jc w:val="left"/>
      </w:pPr>
      <w:r>
        <w:t>Постановою профкому  працівників НДУ імені  Миколи Гоголя</w:t>
      </w:r>
    </w:p>
    <w:p w:rsidR="006B4BF9" w:rsidRDefault="006B4BF9" w:rsidP="006B4BF9">
      <w:pPr>
        <w:ind w:left="4860"/>
      </w:pPr>
      <w:r>
        <w:t xml:space="preserve">      Протокол №  від 2021 року</w:t>
      </w:r>
    </w:p>
    <w:p w:rsidR="006B4BF9" w:rsidRDefault="006B4BF9" w:rsidP="006B4BF9">
      <w:pPr>
        <w:jc w:val="both"/>
        <w:rPr>
          <w:sz w:val="28"/>
        </w:rPr>
      </w:pPr>
    </w:p>
    <w:p w:rsidR="006B4BF9" w:rsidRDefault="006B4BF9" w:rsidP="006B4BF9">
      <w:pPr>
        <w:pStyle w:val="2"/>
        <w:rPr>
          <w:rFonts w:eastAsia="Calibri"/>
          <w:sz w:val="28"/>
        </w:rPr>
      </w:pPr>
      <w:r>
        <w:rPr>
          <w:rFonts w:eastAsia="Calibri"/>
        </w:rPr>
        <w:t>ПЛАН</w:t>
      </w:r>
    </w:p>
    <w:p w:rsidR="006B4BF9" w:rsidRDefault="006B4BF9" w:rsidP="006B4BF9">
      <w:pPr>
        <w:pStyle w:val="a6"/>
      </w:pPr>
      <w:r>
        <w:t xml:space="preserve"> роботи профспілкового комітету первинної профспілкової організації працівників Ніжинського державного університету імені Миколи Гоголя на 2021 рік</w:t>
      </w:r>
    </w:p>
    <w:tbl>
      <w:tblPr>
        <w:tblW w:w="97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5600"/>
        <w:gridCol w:w="1620"/>
        <w:gridCol w:w="1980"/>
      </w:tblGrid>
      <w:tr w:rsidR="006B4BF9" w:rsidTr="006B4BF9">
        <w:trPr>
          <w:trHeight w:val="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</w:pPr>
            <w:r>
              <w:t>№</w:t>
            </w:r>
          </w:p>
          <w:p w:rsidR="006B4BF9" w:rsidRDefault="006B4BF9">
            <w:pPr>
              <w:spacing w:line="276" w:lineRule="auto"/>
              <w:jc w:val="center"/>
            </w:pPr>
            <w:r>
              <w:t>п/п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</w:pPr>
            <w:r>
              <w:t>З А Х О Д 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</w:pPr>
            <w:r>
              <w:t>Термін</w:t>
            </w:r>
          </w:p>
          <w:p w:rsidR="006B4BF9" w:rsidRDefault="006B4BF9">
            <w:pPr>
              <w:spacing w:line="276" w:lineRule="auto"/>
              <w:jc w:val="center"/>
            </w:pPr>
            <w:r>
              <w:t xml:space="preserve"> виконання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</w:pPr>
            <w:r>
              <w:t>Відповідальні за виконання</w:t>
            </w:r>
          </w:p>
        </w:tc>
      </w:tr>
      <w:tr w:rsidR="006B4BF9" w:rsidTr="006B4BF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</w:pPr>
            <w:r>
              <w:t>4</w:t>
            </w:r>
          </w:p>
        </w:tc>
      </w:tr>
      <w:tr w:rsidR="006B4BF9" w:rsidTr="006B4BF9"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</w:pPr>
            <w:r>
              <w:t xml:space="preserve">І. </w:t>
            </w:r>
            <w:proofErr w:type="spellStart"/>
            <w:r>
              <w:t>Загальноуніверситетські</w:t>
            </w:r>
            <w:proofErr w:type="spellEnd"/>
            <w:r>
              <w:t xml:space="preserve"> заходи</w:t>
            </w:r>
          </w:p>
        </w:tc>
      </w:tr>
      <w:tr w:rsidR="006B4BF9" w:rsidTr="006B4BF9">
        <w:trPr>
          <w:trHeight w:val="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F9" w:rsidRDefault="006B4BF9">
            <w:pPr>
              <w:spacing w:line="276" w:lineRule="auto"/>
              <w:jc w:val="center"/>
            </w:pPr>
            <w:r>
              <w:t>1.</w:t>
            </w:r>
          </w:p>
          <w:p w:rsidR="006B4BF9" w:rsidRDefault="006B4BF9" w:rsidP="00F1428A">
            <w:pPr>
              <w:spacing w:line="276" w:lineRule="auto"/>
            </w:pPr>
          </w:p>
          <w:p w:rsidR="00F1428A" w:rsidRDefault="00F1428A" w:rsidP="00F1428A">
            <w:pPr>
              <w:spacing w:line="276" w:lineRule="auto"/>
            </w:pPr>
          </w:p>
          <w:p w:rsidR="006B4BF9" w:rsidRDefault="00F1428A" w:rsidP="00F1428A">
            <w:pPr>
              <w:spacing w:line="276" w:lineRule="auto"/>
              <w:jc w:val="center"/>
            </w:pPr>
            <w:r>
              <w:t>2.</w:t>
            </w:r>
          </w:p>
          <w:p w:rsidR="00F1428A" w:rsidRDefault="00F1428A" w:rsidP="00F1428A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3.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F1428A" w:rsidP="00F1428A">
            <w:pPr>
              <w:spacing w:line="276" w:lineRule="auto"/>
              <w:jc w:val="center"/>
            </w:pPr>
            <w:r>
              <w:t>4.</w:t>
            </w:r>
          </w:p>
          <w:p w:rsidR="006B4BF9" w:rsidRDefault="006B4BF9">
            <w:pPr>
              <w:spacing w:line="276" w:lineRule="auto"/>
              <w:jc w:val="center"/>
            </w:pPr>
            <w:r>
              <w:t>5.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6.</w:t>
            </w:r>
          </w:p>
          <w:p w:rsidR="006B4BF9" w:rsidRDefault="006B4BF9">
            <w:pPr>
              <w:tabs>
                <w:tab w:val="center" w:pos="180"/>
              </w:tabs>
              <w:spacing w:line="276" w:lineRule="auto"/>
            </w:pPr>
            <w:r>
              <w:tab/>
            </w:r>
          </w:p>
          <w:p w:rsidR="006B4BF9" w:rsidRDefault="006B4BF9">
            <w:pPr>
              <w:tabs>
                <w:tab w:val="center" w:pos="180"/>
              </w:tabs>
              <w:spacing w:line="276" w:lineRule="auto"/>
            </w:pPr>
          </w:p>
          <w:p w:rsidR="006B4BF9" w:rsidRDefault="006B4BF9">
            <w:pPr>
              <w:tabs>
                <w:tab w:val="center" w:pos="180"/>
              </w:tabs>
              <w:spacing w:line="276" w:lineRule="auto"/>
            </w:pPr>
            <w:r>
              <w:t>7.</w:t>
            </w:r>
          </w:p>
          <w:p w:rsidR="006B4BF9" w:rsidRDefault="006B4BF9">
            <w:pPr>
              <w:tabs>
                <w:tab w:val="center" w:pos="180"/>
              </w:tabs>
              <w:spacing w:line="276" w:lineRule="auto"/>
            </w:pPr>
          </w:p>
          <w:p w:rsidR="006B4BF9" w:rsidRDefault="006B4BF9">
            <w:pPr>
              <w:tabs>
                <w:tab w:val="center" w:pos="180"/>
              </w:tabs>
              <w:spacing w:line="276" w:lineRule="auto"/>
            </w:pP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F9" w:rsidRDefault="006B4BF9">
            <w:pPr>
              <w:pStyle w:val="22"/>
              <w:spacing w:line="240" w:lineRule="auto"/>
            </w:pPr>
            <w:r>
              <w:t>Взяти участь у підготовці та проведені заходів з нагоди Міжнародного жіночого дня - 8 Березня</w:t>
            </w:r>
          </w:p>
          <w:p w:rsidR="006B4BF9" w:rsidRDefault="006B4BF9">
            <w:pPr>
              <w:pStyle w:val="22"/>
              <w:spacing w:line="240" w:lineRule="auto"/>
            </w:pPr>
            <w:r>
              <w:t>Організувати привітання ветеранів праці з нагоди травневих свят</w:t>
            </w:r>
          </w:p>
          <w:p w:rsidR="006B4BF9" w:rsidRDefault="006B4BF9">
            <w:pPr>
              <w:spacing w:line="276" w:lineRule="auto"/>
            </w:pPr>
            <w:r>
              <w:t>Взяти участь у підготовці та проведені заходів по оздоровленню та відпочинку працівників на базі “Лісове озеро”</w:t>
            </w:r>
          </w:p>
          <w:p w:rsidR="006B4BF9" w:rsidRDefault="006B4BF9">
            <w:pPr>
              <w:spacing w:line="276" w:lineRule="auto"/>
            </w:pPr>
            <w:r>
              <w:t>Організація та проведення літнього оздоровлення працівників та їхніх дітей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спартакіади “Здоров’я”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проведеннязаходів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працівника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Міжнародного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людини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похилого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</w:p>
          <w:p w:rsidR="006B4BF9" w:rsidRDefault="006B4BF9">
            <w:pPr>
              <w:spacing w:line="276" w:lineRule="auto"/>
            </w:pPr>
            <w:r>
              <w:t>Організувати та провести:</w:t>
            </w:r>
          </w:p>
          <w:p w:rsidR="006B4BF9" w:rsidRDefault="006B4BF9">
            <w:pPr>
              <w:spacing w:line="276" w:lineRule="auto"/>
            </w:pPr>
            <w:r>
              <w:t>- новорічний ранок для дітей;</w:t>
            </w:r>
          </w:p>
          <w:p w:rsidR="006B4BF9" w:rsidRDefault="006B4BF9">
            <w:pPr>
              <w:spacing w:line="276" w:lineRule="auto"/>
              <w:rPr>
                <w:b/>
              </w:rPr>
            </w:pPr>
            <w:r>
              <w:t>- новорічний вечір для членів профспілки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F9" w:rsidRDefault="006B4BF9" w:rsidP="006B4BF9">
            <w:pPr>
              <w:spacing w:line="276" w:lineRule="auto"/>
            </w:pPr>
            <w:r>
              <w:t>березень - квітень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травень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травень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травень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вересень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жовтень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грудень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  <w:r>
              <w:t>рада ветеранів</w:t>
            </w: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 w:rsidP="006B4BF9">
            <w:pPr>
              <w:spacing w:line="276" w:lineRule="auto"/>
              <w:jc w:val="center"/>
            </w:pPr>
            <w:r>
              <w:t>члени профкому</w:t>
            </w:r>
          </w:p>
        </w:tc>
      </w:tr>
      <w:tr w:rsidR="006B4BF9" w:rsidTr="006B4BF9">
        <w:trPr>
          <w:trHeight w:val="70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ru-RU"/>
              </w:rPr>
              <w:t>ІІ</w:t>
            </w:r>
            <w:r>
              <w:rPr>
                <w:b/>
              </w:rPr>
              <w:t>. Питання на засідання профкому</w:t>
            </w:r>
          </w:p>
        </w:tc>
      </w:tr>
      <w:tr w:rsidR="006B4BF9" w:rsidTr="006B4BF9">
        <w:trPr>
          <w:trHeight w:val="21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F9" w:rsidRDefault="006B4BF9">
            <w:pPr>
              <w:spacing w:line="276" w:lineRule="auto"/>
              <w:jc w:val="center"/>
            </w:pPr>
            <w:r>
              <w:t>1.</w:t>
            </w:r>
          </w:p>
          <w:p w:rsidR="006B4BF9" w:rsidRDefault="006B4BF9">
            <w:pPr>
              <w:spacing w:line="276" w:lineRule="auto"/>
              <w:jc w:val="center"/>
            </w:pPr>
            <w:r>
              <w:t>2.</w:t>
            </w:r>
          </w:p>
          <w:p w:rsidR="006B4BF9" w:rsidRDefault="006B4BF9">
            <w:pPr>
              <w:spacing w:line="276" w:lineRule="auto"/>
              <w:jc w:val="center"/>
            </w:pPr>
            <w:r>
              <w:t>3.</w:t>
            </w:r>
          </w:p>
          <w:p w:rsidR="006B4BF9" w:rsidRDefault="006B4BF9">
            <w:pPr>
              <w:spacing w:line="276" w:lineRule="auto"/>
              <w:jc w:val="center"/>
            </w:pPr>
            <w:r>
              <w:t>4.</w:t>
            </w:r>
          </w:p>
          <w:p w:rsidR="006B4BF9" w:rsidRDefault="006B4BF9">
            <w:pPr>
              <w:spacing w:line="276" w:lineRule="auto"/>
              <w:jc w:val="center"/>
            </w:pPr>
            <w:r>
              <w:t>5.</w:t>
            </w:r>
          </w:p>
          <w:p w:rsidR="006B4BF9" w:rsidRDefault="006B4BF9">
            <w:pPr>
              <w:spacing w:line="276" w:lineRule="auto"/>
              <w:jc w:val="center"/>
            </w:pPr>
            <w:r>
              <w:t>6.</w:t>
            </w:r>
          </w:p>
          <w:p w:rsidR="006B4BF9" w:rsidRDefault="006B4BF9">
            <w:pPr>
              <w:spacing w:line="276" w:lineRule="auto"/>
              <w:jc w:val="center"/>
            </w:pPr>
            <w:r>
              <w:t>7.</w:t>
            </w:r>
          </w:p>
          <w:p w:rsidR="006B4BF9" w:rsidRDefault="006B4BF9">
            <w:pPr>
              <w:spacing w:line="276" w:lineRule="auto"/>
              <w:jc w:val="center"/>
            </w:pPr>
            <w:r>
              <w:t>8.</w:t>
            </w:r>
          </w:p>
          <w:p w:rsidR="006B4BF9" w:rsidRDefault="006B4BF9">
            <w:pPr>
              <w:spacing w:line="276" w:lineRule="auto"/>
              <w:jc w:val="center"/>
            </w:pPr>
            <w:r>
              <w:t>9.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</w:pPr>
            <w:r>
              <w:t>10.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11.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lastRenderedPageBreak/>
              <w:t>12.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13.</w:t>
            </w:r>
          </w:p>
          <w:p w:rsidR="006B4BF9" w:rsidRDefault="006B4BF9" w:rsidP="004E19D6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14.</w:t>
            </w:r>
          </w:p>
          <w:p w:rsidR="006B4BF9" w:rsidRDefault="006B4BF9" w:rsidP="004E19D6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15.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4E19D6" w:rsidP="004E19D6">
            <w:pPr>
              <w:spacing w:line="276" w:lineRule="auto"/>
              <w:jc w:val="center"/>
            </w:pPr>
            <w:r>
              <w:t>16.</w:t>
            </w:r>
          </w:p>
          <w:p w:rsidR="006B4BF9" w:rsidRDefault="006B4BF9">
            <w:pPr>
              <w:spacing w:line="276" w:lineRule="auto"/>
              <w:jc w:val="center"/>
            </w:pPr>
            <w:r>
              <w:t>17.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18.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19.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20.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21.</w:t>
            </w:r>
          </w:p>
          <w:p w:rsidR="00F1428A" w:rsidRDefault="00F1428A" w:rsidP="00F1428A">
            <w:pPr>
              <w:spacing w:line="276" w:lineRule="auto"/>
            </w:pPr>
          </w:p>
          <w:p w:rsidR="00F1428A" w:rsidRDefault="00F1428A" w:rsidP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22.</w:t>
            </w:r>
          </w:p>
          <w:p w:rsidR="006B4BF9" w:rsidRDefault="006B4BF9" w:rsidP="004E19D6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23.</w:t>
            </w:r>
          </w:p>
          <w:p w:rsidR="006B4BF9" w:rsidRDefault="006B4BF9">
            <w:pPr>
              <w:spacing w:line="276" w:lineRule="auto"/>
            </w:pPr>
          </w:p>
          <w:p w:rsidR="004E19D6" w:rsidRDefault="004E19D6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24.</w:t>
            </w:r>
          </w:p>
          <w:p w:rsidR="006B4BF9" w:rsidRDefault="006B4BF9" w:rsidP="004E19D6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25.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</w:pPr>
            <w:r>
              <w:t>26.</w:t>
            </w:r>
          </w:p>
          <w:p w:rsidR="006B4BF9" w:rsidRDefault="006B4BF9">
            <w:pPr>
              <w:spacing w:line="276" w:lineRule="auto"/>
            </w:pPr>
          </w:p>
          <w:p w:rsidR="004E19D6" w:rsidRDefault="00F1428A" w:rsidP="00F1428A">
            <w:pPr>
              <w:spacing w:line="276" w:lineRule="auto"/>
              <w:jc w:val="center"/>
            </w:pPr>
            <w:r>
              <w:t>27.</w:t>
            </w:r>
          </w:p>
          <w:p w:rsidR="006B4BF9" w:rsidRDefault="006B4BF9">
            <w:pPr>
              <w:spacing w:line="276" w:lineRule="auto"/>
              <w:jc w:val="center"/>
            </w:pPr>
            <w:r>
              <w:t>28.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29.</w:t>
            </w:r>
          </w:p>
          <w:p w:rsidR="006B4BF9" w:rsidRDefault="006B4BF9">
            <w:pPr>
              <w:spacing w:line="276" w:lineRule="auto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lastRenderedPageBreak/>
              <w:t>30.</w:t>
            </w:r>
          </w:p>
          <w:p w:rsidR="006B4BF9" w:rsidRDefault="006B4BF9">
            <w:pPr>
              <w:spacing w:line="276" w:lineRule="auto"/>
            </w:pPr>
          </w:p>
          <w:p w:rsidR="00F1428A" w:rsidRDefault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31.</w:t>
            </w:r>
          </w:p>
          <w:p w:rsidR="004E19D6" w:rsidRDefault="004E19D6" w:rsidP="00132A2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32.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4E19D6" w:rsidRDefault="004E19D6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33.</w:t>
            </w:r>
          </w:p>
          <w:p w:rsidR="006B4BF9" w:rsidRDefault="006B4BF9" w:rsidP="004E19D6">
            <w:pPr>
              <w:spacing w:line="276" w:lineRule="auto"/>
            </w:pPr>
          </w:p>
          <w:p w:rsidR="00132A29" w:rsidRDefault="00132A2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34.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35.</w:t>
            </w:r>
          </w:p>
          <w:p w:rsidR="004E19D6" w:rsidRDefault="004E19D6">
            <w:pPr>
              <w:tabs>
                <w:tab w:val="center" w:pos="180"/>
              </w:tabs>
              <w:spacing w:line="276" w:lineRule="auto"/>
            </w:pPr>
          </w:p>
          <w:p w:rsidR="00F1428A" w:rsidRDefault="00F1428A" w:rsidP="004E19D6">
            <w:pPr>
              <w:tabs>
                <w:tab w:val="center" w:pos="180"/>
              </w:tabs>
              <w:spacing w:line="276" w:lineRule="auto"/>
            </w:pPr>
          </w:p>
          <w:p w:rsidR="006B4BF9" w:rsidRDefault="004E19D6" w:rsidP="004E19D6">
            <w:pPr>
              <w:tabs>
                <w:tab w:val="center" w:pos="180"/>
              </w:tabs>
              <w:spacing w:line="276" w:lineRule="auto"/>
            </w:pPr>
            <w:r>
              <w:t>36.</w:t>
            </w:r>
          </w:p>
          <w:p w:rsidR="004E19D6" w:rsidRDefault="004E19D6" w:rsidP="004E19D6">
            <w:pPr>
              <w:tabs>
                <w:tab w:val="center" w:pos="180"/>
              </w:tabs>
              <w:spacing w:line="276" w:lineRule="auto"/>
            </w:pPr>
          </w:p>
          <w:p w:rsidR="00F1428A" w:rsidRDefault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</w:pPr>
            <w:r>
              <w:t>37.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38.</w:t>
            </w:r>
          </w:p>
          <w:p w:rsidR="004E19D6" w:rsidRDefault="004E19D6" w:rsidP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39.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132A29" w:rsidRDefault="00132A29" w:rsidP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40.</w:t>
            </w:r>
          </w:p>
          <w:p w:rsidR="006B4BF9" w:rsidRDefault="006B4BF9">
            <w:pPr>
              <w:spacing w:line="276" w:lineRule="auto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41.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4E19D6" w:rsidRDefault="004E19D6" w:rsidP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42.</w:t>
            </w:r>
          </w:p>
          <w:p w:rsidR="006B4BF9" w:rsidRDefault="006B4BF9" w:rsidP="004E19D6">
            <w:pPr>
              <w:spacing w:line="276" w:lineRule="auto"/>
            </w:pPr>
          </w:p>
          <w:p w:rsidR="00F1428A" w:rsidRDefault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</w:pPr>
            <w:r>
              <w:t>43.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tabs>
                <w:tab w:val="center" w:pos="180"/>
              </w:tabs>
              <w:spacing w:line="276" w:lineRule="auto"/>
            </w:pPr>
            <w:r>
              <w:tab/>
            </w:r>
          </w:p>
          <w:p w:rsidR="006B4BF9" w:rsidRDefault="006B4BF9">
            <w:pPr>
              <w:tabs>
                <w:tab w:val="center" w:pos="180"/>
              </w:tabs>
              <w:spacing w:line="276" w:lineRule="auto"/>
            </w:pPr>
            <w:r>
              <w:t>44.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F936C1" w:rsidRDefault="00F936C1" w:rsidP="004E19D6">
            <w:pPr>
              <w:spacing w:line="276" w:lineRule="auto"/>
            </w:pPr>
          </w:p>
          <w:p w:rsidR="00F936C1" w:rsidRDefault="00F936C1" w:rsidP="004E19D6">
            <w:pPr>
              <w:spacing w:line="276" w:lineRule="auto"/>
            </w:pPr>
          </w:p>
          <w:p w:rsidR="006B4BF9" w:rsidRDefault="006B4BF9" w:rsidP="004E19D6">
            <w:pPr>
              <w:spacing w:line="276" w:lineRule="auto"/>
            </w:pPr>
            <w:r>
              <w:lastRenderedPageBreak/>
              <w:t>45.</w:t>
            </w:r>
          </w:p>
          <w:p w:rsidR="006B4BF9" w:rsidRDefault="006B4BF9" w:rsidP="004E19D6">
            <w:pPr>
              <w:spacing w:line="276" w:lineRule="auto"/>
            </w:pPr>
          </w:p>
          <w:p w:rsidR="00F936C1" w:rsidRDefault="00F936C1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46.</w:t>
            </w:r>
          </w:p>
          <w:p w:rsidR="006B4BF9" w:rsidRDefault="006B4BF9" w:rsidP="00F936C1">
            <w:pPr>
              <w:spacing w:line="276" w:lineRule="auto"/>
            </w:pPr>
          </w:p>
          <w:p w:rsidR="00F936C1" w:rsidRDefault="00F936C1" w:rsidP="00F936C1">
            <w:pPr>
              <w:spacing w:line="276" w:lineRule="auto"/>
            </w:pPr>
          </w:p>
          <w:p w:rsidR="006B4BF9" w:rsidRDefault="00F936C1" w:rsidP="00F936C1">
            <w:pPr>
              <w:spacing w:line="276" w:lineRule="auto"/>
              <w:jc w:val="center"/>
            </w:pPr>
            <w:r>
              <w:t>47.</w:t>
            </w:r>
          </w:p>
          <w:p w:rsidR="006B4BF9" w:rsidRDefault="006B4BF9">
            <w:pPr>
              <w:spacing w:line="276" w:lineRule="auto"/>
              <w:jc w:val="center"/>
            </w:pPr>
            <w:r>
              <w:t>48.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 w:rsidP="004E19D6">
            <w:pPr>
              <w:spacing w:line="276" w:lineRule="auto"/>
            </w:pPr>
          </w:p>
          <w:p w:rsidR="00F936C1" w:rsidRDefault="00F936C1">
            <w:pPr>
              <w:spacing w:line="276" w:lineRule="auto"/>
              <w:jc w:val="center"/>
            </w:pPr>
          </w:p>
          <w:p w:rsidR="006B4BF9" w:rsidRDefault="00F936C1" w:rsidP="00F936C1">
            <w:pPr>
              <w:spacing w:line="276" w:lineRule="auto"/>
              <w:jc w:val="center"/>
            </w:pPr>
            <w:r>
              <w:t>49.</w:t>
            </w:r>
          </w:p>
          <w:p w:rsidR="006B4BF9" w:rsidRDefault="006B4BF9">
            <w:pPr>
              <w:spacing w:line="276" w:lineRule="auto"/>
              <w:jc w:val="center"/>
            </w:pPr>
            <w:r>
              <w:t>50.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tabs>
                <w:tab w:val="center" w:pos="180"/>
              </w:tabs>
              <w:spacing w:line="276" w:lineRule="auto"/>
            </w:pPr>
          </w:p>
          <w:p w:rsidR="006B4BF9" w:rsidRDefault="004E19D6">
            <w:pPr>
              <w:tabs>
                <w:tab w:val="center" w:pos="180"/>
              </w:tabs>
              <w:spacing w:line="276" w:lineRule="auto"/>
            </w:pPr>
            <w:r>
              <w:tab/>
            </w:r>
            <w:r w:rsidR="00F936C1">
              <w:t>51.</w:t>
            </w:r>
          </w:p>
          <w:p w:rsidR="006B4BF9" w:rsidRDefault="006B4BF9">
            <w:pPr>
              <w:spacing w:line="276" w:lineRule="auto"/>
            </w:pPr>
          </w:p>
          <w:p w:rsidR="006B4BF9" w:rsidRDefault="00F936C1" w:rsidP="00F936C1">
            <w:pPr>
              <w:spacing w:line="276" w:lineRule="auto"/>
              <w:jc w:val="center"/>
            </w:pPr>
            <w:r>
              <w:t>52.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>Про погодження графіку відпусток на 2021 рік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>Звіт голови профкому за 2020 рік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>Виконання  плану роботи профкому за 2020 рік.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>Затвердження плану роботи на 20</w:t>
            </w:r>
            <w:r w:rsidR="004E19D6">
              <w:t>21</w:t>
            </w:r>
            <w:r>
              <w:t xml:space="preserve"> рік.</w:t>
            </w:r>
          </w:p>
          <w:p w:rsidR="006B4BF9" w:rsidRDefault="004E19D6">
            <w:pPr>
              <w:autoSpaceDE w:val="0"/>
              <w:autoSpaceDN w:val="0"/>
              <w:adjustRightInd w:val="0"/>
              <w:spacing w:line="276" w:lineRule="auto"/>
            </w:pPr>
            <w:r>
              <w:t>Виконання кошторису за 2020</w:t>
            </w:r>
            <w:r w:rsidR="006B4BF9">
              <w:t xml:space="preserve"> рік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>Затвердження кошторису на 20</w:t>
            </w:r>
            <w:r w:rsidR="004E19D6">
              <w:t>21</w:t>
            </w:r>
            <w:r>
              <w:t xml:space="preserve"> рік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>Звіти голів постійних комісій профкому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>Затвердження планів роботи комісій профкому</w:t>
            </w:r>
          </w:p>
          <w:p w:rsidR="006B4BF9" w:rsidRDefault="006B4BF9">
            <w:pPr>
              <w:pStyle w:val="22"/>
              <w:spacing w:line="240" w:lineRule="auto"/>
            </w:pPr>
            <w:r>
              <w:t xml:space="preserve">Про зміни у Закон України </w:t>
            </w:r>
            <w:r>
              <w:rPr>
                <w:lang w:val="ru-RU"/>
              </w:rPr>
              <w:t>“</w:t>
            </w:r>
            <w:r>
              <w:t>Про оплату праці</w:t>
            </w:r>
            <w:r>
              <w:rPr>
                <w:lang w:val="ru-RU"/>
              </w:rPr>
              <w:t xml:space="preserve">” </w:t>
            </w:r>
            <w:r>
              <w:t xml:space="preserve"> та недопущення скорочення працівників університету</w:t>
            </w:r>
          </w:p>
          <w:p w:rsidR="006B4BF9" w:rsidRDefault="006B4BF9">
            <w:pPr>
              <w:pStyle w:val="22"/>
              <w:spacing w:line="240" w:lineRule="auto"/>
            </w:pPr>
            <w:r>
              <w:t xml:space="preserve"> Про організацію профспілкового (громадського) контролю за дотриманням трудових прав працівників</w:t>
            </w:r>
          </w:p>
          <w:p w:rsidR="006B4BF9" w:rsidRDefault="006B4BF9">
            <w:pPr>
              <w:pStyle w:val="22"/>
              <w:spacing w:line="240" w:lineRule="auto"/>
              <w:rPr>
                <w:lang w:val="ru-RU"/>
              </w:rPr>
            </w:pPr>
            <w:r>
              <w:t xml:space="preserve">Про результати конкурсів </w:t>
            </w:r>
            <w:r>
              <w:rPr>
                <w:lang w:val="ru-RU"/>
              </w:rPr>
              <w:t>“</w:t>
            </w:r>
            <w:r w:rsidR="004E19D6">
              <w:t>Кафедра року 2020</w:t>
            </w:r>
            <w:r>
              <w:rPr>
                <w:lang w:val="ru-RU"/>
              </w:rPr>
              <w:t>”</w:t>
            </w:r>
            <w:r>
              <w:t xml:space="preserve"> та</w:t>
            </w:r>
            <w:r>
              <w:rPr>
                <w:lang w:val="ru-RU"/>
              </w:rPr>
              <w:t xml:space="preserve"> “</w:t>
            </w:r>
            <w:r w:rsidR="004E19D6">
              <w:t>Науковець року 2020</w:t>
            </w:r>
            <w:r>
              <w:rPr>
                <w:lang w:val="ru-RU"/>
              </w:rPr>
              <w:t>”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Про рішення Пленуму Чернігівського обкому профспілки працівників освіти і науки та про план роботи обкому на 20</w:t>
            </w:r>
            <w:r w:rsidR="004E19D6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розрахунок норми тривалості робочого часу на 20</w:t>
            </w:r>
            <w:r w:rsidR="004E19D6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  <w:p w:rsidR="004E19D6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стан перепідготовки та перекваліфікації педаго</w:t>
            </w:r>
            <w:r w:rsidR="004E19D6">
              <w:rPr>
                <w:rFonts w:ascii="Times New Roman" w:hAnsi="Times New Roman"/>
                <w:sz w:val="24"/>
                <w:szCs w:val="24"/>
                <w:lang w:val="uk-UA"/>
              </w:rPr>
              <w:t>гічних працівників університету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забезпечення працівників НДУ імені Миколи Гоголя спецодягом, іншими засобами індивідуального захисту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спільну </w:t>
            </w:r>
            <w:r w:rsidR="004E1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профкомом студентів </w:t>
            </w:r>
          </w:p>
          <w:p w:rsidR="004E19D6" w:rsidRDefault="006B4BF9" w:rsidP="004E19D6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напрямки співпраці з адміністрацією університету в питанні оплати праці та збереження тр</w:t>
            </w:r>
            <w:r w:rsidR="004E19D6">
              <w:rPr>
                <w:rFonts w:ascii="Times New Roman" w:hAnsi="Times New Roman"/>
                <w:sz w:val="24"/>
                <w:szCs w:val="24"/>
                <w:lang w:val="uk-UA"/>
              </w:rPr>
              <w:t>удового колективу</w:t>
            </w:r>
          </w:p>
          <w:p w:rsidR="006B4BF9" w:rsidRPr="004E19D6" w:rsidRDefault="004E19D6" w:rsidP="004E19D6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19D6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4E19D6">
              <w:rPr>
                <w:rFonts w:ascii="Times New Roman" w:hAnsi="Times New Roman"/>
                <w:sz w:val="24"/>
                <w:szCs w:val="24"/>
              </w:rPr>
              <w:t>підготовку</w:t>
            </w:r>
            <w:proofErr w:type="spellEnd"/>
            <w:r w:rsidRPr="004E19D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4E19D6">
              <w:rPr>
                <w:rFonts w:ascii="Times New Roman" w:hAnsi="Times New Roman"/>
                <w:sz w:val="24"/>
                <w:szCs w:val="24"/>
              </w:rPr>
              <w:t>святкування</w:t>
            </w:r>
            <w:proofErr w:type="spellEnd"/>
            <w:r w:rsidRPr="004E19D6">
              <w:rPr>
                <w:rFonts w:ascii="Times New Roman" w:hAnsi="Times New Roman"/>
                <w:sz w:val="24"/>
                <w:szCs w:val="24"/>
              </w:rPr>
              <w:t xml:space="preserve"> Міжнародного жіночого дня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Про виконання рішень профкому президії профкому та </w:t>
            </w:r>
            <w:proofErr w:type="spellStart"/>
            <w:r>
              <w:t>вищестоящих</w:t>
            </w:r>
            <w:proofErr w:type="spellEnd"/>
            <w:r>
              <w:t xml:space="preserve"> профспілкових органів з питань соціального захисту працівників університету</w:t>
            </w:r>
          </w:p>
          <w:p w:rsidR="00F1428A" w:rsidRPr="00F1428A" w:rsidRDefault="00F1428A">
            <w:pPr>
              <w:pStyle w:val="a9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1428A">
              <w:rPr>
                <w:rStyle w:val="docdata"/>
                <w:rFonts w:ascii="Times New Roman" w:hAnsi="Times New Roman"/>
                <w:color w:val="000000"/>
                <w:sz w:val="24"/>
                <w:szCs w:val="24"/>
              </w:rPr>
              <w:t>Про роботу</w:t>
            </w:r>
            <w:proofErr w:type="gramEnd"/>
            <w:r w:rsidRPr="00F1428A">
              <w:rPr>
                <w:rStyle w:val="docdata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профкому </w:t>
            </w:r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забезпеченню</w:t>
            </w:r>
            <w:proofErr w:type="spellEnd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>соціально-економічного</w:t>
            </w:r>
            <w:proofErr w:type="spellEnd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>захисту</w:t>
            </w:r>
            <w:proofErr w:type="spellEnd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>спілчан</w:t>
            </w:r>
            <w:proofErr w:type="spellEnd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>умовах</w:t>
            </w:r>
            <w:proofErr w:type="spellEnd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>пандемії</w:t>
            </w:r>
            <w:proofErr w:type="spellEnd"/>
            <w:r w:rsidRPr="00F142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COVID-19.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інформаційну роботу та розміщення профспілкових матеріалів на сайті університету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атестацію робочих місць зі шкідливими умовами праці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впровадження Рейтингу викладачів університету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дотримання трудової дисципліни та правил внутрішнього розпорядку працівниками університету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 w:rsidR="004E19D6">
              <w:rPr>
                <w:rFonts w:ascii="Times New Roman" w:hAnsi="Times New Roman"/>
                <w:sz w:val="24"/>
                <w:szCs w:val="24"/>
                <w:lang w:val="uk-UA"/>
              </w:rPr>
              <w:t>планування екскурсії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вихідного дня</w:t>
            </w:r>
          </w:p>
          <w:p w:rsidR="006B4BF9" w:rsidRDefault="006B4BF9">
            <w:pPr>
              <w:pStyle w:val="22"/>
              <w:spacing w:line="240" w:lineRule="auto"/>
            </w:pPr>
            <w:r>
              <w:t xml:space="preserve">Про стан профспілкової роботи у профспілкових організаціях: </w:t>
            </w:r>
            <w:r w:rsidR="004E19D6">
              <w:t xml:space="preserve">АГЧ </w:t>
            </w:r>
            <w:r>
              <w:t>та АНЧ.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роботу комісії з охорони праці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результати обласного огляду-конкурсу на кращу профспілкову організацію 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стан правозахисної роботи профкому та про звернення працівників із захисту їх соціально-економічних прав</w:t>
            </w:r>
          </w:p>
          <w:p w:rsidR="006B4BF9" w:rsidRDefault="006B4BF9">
            <w:pPr>
              <w:pStyle w:val="22"/>
              <w:spacing w:line="240" w:lineRule="auto"/>
            </w:pPr>
            <w:r>
              <w:lastRenderedPageBreak/>
              <w:t>Про облік працівників, що потребують санаторно-курортного лікування.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організацію оздоровлення дітей членів профспілки в літній період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спільну роботу профкому та адміністрації щодо організації відпочинку на навчальній та науково-дослідній базі “Лісове озеро”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попереднє педагогічне навантаження науково-педагогічних працівників. Надання  адміністрації своїх пропозицій щодо його</w:t>
            </w:r>
            <w:r>
              <w:rPr>
                <w:color w:val="000000"/>
              </w:rPr>
              <w:t xml:space="preserve"> удосконалення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напрямки співпраці в галузі соціального партнерства та адміністрації</w:t>
            </w:r>
          </w:p>
          <w:p w:rsidR="00132A29" w:rsidRDefault="00132A2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1428A" w:rsidRDefault="00F1428A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фонд оплати праці працівників університету і кошторисів  спеціального фонду</w:t>
            </w:r>
          </w:p>
          <w:p w:rsidR="006B4BF9" w:rsidRDefault="006B4BF9">
            <w:pPr>
              <w:pStyle w:val="22"/>
              <w:spacing w:line="240" w:lineRule="auto"/>
            </w:pPr>
            <w:r>
              <w:rPr>
                <w:color w:val="000000"/>
              </w:rPr>
              <w:t>Обговорення результатів оздоровлення дітей  та працівників на базі університету та визначення кращих підрозділів із організації оздоровлення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хід виконання Колективного договору</w:t>
            </w:r>
          </w:p>
          <w:p w:rsidR="006B4BF9" w:rsidRDefault="006B4BF9">
            <w:pPr>
              <w:pStyle w:val="22"/>
              <w:spacing w:line="240" w:lineRule="auto"/>
            </w:pPr>
            <w:r>
              <w:t xml:space="preserve">профкому 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затвердження плану навчання профспілкового активу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результати громадського контролю за розподілом навчального навантаження в університеті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роботу Ради ветеранів НДУ імені Миколи Гоголя та практику роботи з пенсіонерами університету</w:t>
            </w:r>
          </w:p>
          <w:p w:rsidR="006B4BF9" w:rsidRDefault="006B4BF9">
            <w:pPr>
              <w:pStyle w:val="22"/>
              <w:spacing w:line="240" w:lineRule="auto"/>
            </w:pPr>
            <w:r>
              <w:rPr>
                <w:color w:val="000000"/>
              </w:rPr>
              <w:t>Організаційні заходи профбюро підрозділів університету із збереження чисельного складу профспілкової організації та залучення нових членів.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підсумки підготовки навчальних корпусів та гуртожитків до нового навчального року та зими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складання списків дітей працівників-членів профспілки (віком до 16 років) на отримання новорічних подарунків і запрошень на новорічні вистави для дітей</w:t>
            </w:r>
          </w:p>
          <w:p w:rsidR="00F936C1" w:rsidRDefault="006B4BF9">
            <w:pPr>
              <w:pStyle w:val="22"/>
              <w:spacing w:line="240" w:lineRule="auto"/>
            </w:pPr>
            <w:r>
              <w:t xml:space="preserve">Про підписку на газети </w:t>
            </w:r>
            <w:r w:rsidR="00F936C1">
              <w:t>та журнали профспілкових видань</w:t>
            </w:r>
          </w:p>
          <w:p w:rsidR="006B4BF9" w:rsidRDefault="006B4BF9">
            <w:pPr>
              <w:pStyle w:val="22"/>
              <w:spacing w:line="240" w:lineRule="auto"/>
            </w:pPr>
            <w:r>
              <w:lastRenderedPageBreak/>
              <w:t>Інформація про перереєстрацію працівників, що потребують покращення житлових умов та зняття з квартирного обліку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>Про заходи із організації та проведення</w:t>
            </w:r>
          </w:p>
          <w:p w:rsidR="006B4BF9" w:rsidRDefault="006B4BF9">
            <w:pPr>
              <w:pStyle w:val="22"/>
              <w:spacing w:line="240" w:lineRule="auto"/>
            </w:pPr>
            <w:r>
              <w:t>новорічних свят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>Підведення підсумків конкурсу на кращу</w:t>
            </w:r>
          </w:p>
          <w:p w:rsidR="006B4BF9" w:rsidRDefault="006B4BF9">
            <w:pPr>
              <w:autoSpaceDE w:val="0"/>
              <w:autoSpaceDN w:val="0"/>
              <w:adjustRightInd w:val="0"/>
              <w:spacing w:line="276" w:lineRule="auto"/>
            </w:pPr>
            <w:r>
              <w:t>профспілкову організацію підрозділів університету.</w:t>
            </w:r>
          </w:p>
          <w:p w:rsidR="006B4BF9" w:rsidRDefault="006B4BF9">
            <w:pPr>
              <w:pStyle w:val="22"/>
              <w:spacing w:line="240" w:lineRule="auto"/>
            </w:pPr>
            <w:r>
              <w:t>Про утворення тимчасової комісії для підрахунку результатів конкурсів</w:t>
            </w:r>
            <w:r w:rsidR="00132A29">
              <w:t xml:space="preserve"> </w:t>
            </w:r>
            <w:r>
              <w:t>“Кафедра року” та “Науковець року”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планування роботи профбюро та профорганізацій  підрозділів на наступний рік</w:t>
            </w:r>
          </w:p>
          <w:p w:rsidR="006B4BF9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зміни в оплаті праці працівників НДУ імені Миколи Гоголя та про стан виплати заробітної плати</w:t>
            </w:r>
          </w:p>
          <w:p w:rsidR="004E19D6" w:rsidRDefault="006B4BF9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перевірку надання пільг та компенсацій за роботу у шкідливих умовах</w:t>
            </w:r>
          </w:p>
          <w:p w:rsidR="00F1428A" w:rsidRDefault="00F1428A" w:rsidP="00F1428A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 проведення </w:t>
            </w:r>
            <w:proofErr w:type="spellStart"/>
            <w:r w:rsidRPr="00F1428A">
              <w:rPr>
                <w:rStyle w:val="docdata"/>
                <w:rFonts w:ascii="Times New Roman" w:hAnsi="Times New Roman"/>
                <w:color w:val="000000"/>
                <w:sz w:val="24"/>
                <w:szCs w:val="24"/>
              </w:rPr>
              <w:t>реєстр</w:t>
            </w:r>
            <w:proofErr w:type="spellEnd"/>
            <w:r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</w:t>
            </w:r>
            <w:r w:rsidR="00F936C1">
              <w:rPr>
                <w:rStyle w:val="docdata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936C1">
              <w:rPr>
                <w:rStyle w:val="docdata"/>
                <w:rFonts w:ascii="Times New Roman" w:hAnsi="Times New Roman"/>
                <w:color w:val="000000"/>
                <w:sz w:val="24"/>
                <w:szCs w:val="24"/>
              </w:rPr>
              <w:t>профспілкового</w:t>
            </w:r>
            <w:proofErr w:type="spellEnd"/>
            <w:r w:rsidR="00F936C1">
              <w:rPr>
                <w:rStyle w:val="docdata"/>
                <w:rFonts w:ascii="Times New Roman" w:hAnsi="Times New Roman"/>
                <w:color w:val="000000"/>
                <w:sz w:val="24"/>
                <w:szCs w:val="24"/>
              </w:rPr>
              <w:t xml:space="preserve"> членства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F9" w:rsidRDefault="006B4BF9">
            <w:pPr>
              <w:spacing w:line="276" w:lineRule="auto"/>
              <w:jc w:val="center"/>
            </w:pPr>
            <w:r>
              <w:lastRenderedPageBreak/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lastRenderedPageBreak/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 w:rsidP="004E19D6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січень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лютий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4E19D6" w:rsidRDefault="004E19D6">
            <w:pPr>
              <w:spacing w:line="276" w:lineRule="auto"/>
              <w:jc w:val="center"/>
            </w:pPr>
          </w:p>
          <w:p w:rsidR="004E19D6" w:rsidRDefault="004E19D6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лютий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4E19D6">
            <w:pPr>
              <w:spacing w:line="276" w:lineRule="auto"/>
              <w:jc w:val="center"/>
            </w:pPr>
            <w:r>
              <w:t>лютий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лютий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лютий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березень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березень</w:t>
            </w:r>
          </w:p>
          <w:p w:rsidR="006B4BF9" w:rsidRDefault="006B4BF9" w:rsidP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березень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квітень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квітень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квітень</w:t>
            </w:r>
          </w:p>
          <w:p w:rsidR="006B4BF9" w:rsidRDefault="006B4BF9" w:rsidP="00132A2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квітень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132A29" w:rsidRDefault="00132A29">
            <w:pPr>
              <w:spacing w:line="276" w:lineRule="auto"/>
              <w:jc w:val="center"/>
            </w:pPr>
          </w:p>
          <w:p w:rsidR="006B4BF9" w:rsidRDefault="00F1428A" w:rsidP="00F1428A">
            <w:pPr>
              <w:spacing w:line="276" w:lineRule="auto"/>
              <w:jc w:val="center"/>
            </w:pPr>
            <w:r>
              <w:t>травень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травень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lastRenderedPageBreak/>
              <w:t>травень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червень</w:t>
            </w:r>
          </w:p>
          <w:p w:rsidR="00132A29" w:rsidRDefault="00132A29" w:rsidP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червень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132A29" w:rsidRDefault="00132A2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червень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132A29" w:rsidRDefault="00132A29" w:rsidP="00132A2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серпень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F1428A" w:rsidRDefault="006B4BF9">
            <w:pPr>
              <w:tabs>
                <w:tab w:val="left" w:pos="225"/>
              </w:tabs>
              <w:spacing w:line="276" w:lineRule="auto"/>
            </w:pPr>
            <w:r>
              <w:tab/>
            </w:r>
          </w:p>
          <w:p w:rsidR="00F1428A" w:rsidRDefault="00F1428A" w:rsidP="00F1428A">
            <w:pPr>
              <w:tabs>
                <w:tab w:val="left" w:pos="225"/>
              </w:tabs>
              <w:spacing w:line="276" w:lineRule="auto"/>
              <w:jc w:val="center"/>
            </w:pPr>
          </w:p>
          <w:p w:rsidR="00F1428A" w:rsidRDefault="00F1428A" w:rsidP="00F1428A">
            <w:pPr>
              <w:tabs>
                <w:tab w:val="left" w:pos="225"/>
              </w:tabs>
              <w:spacing w:line="276" w:lineRule="auto"/>
              <w:jc w:val="center"/>
            </w:pPr>
          </w:p>
          <w:p w:rsidR="006B4BF9" w:rsidRDefault="006B4BF9" w:rsidP="00F1428A">
            <w:pPr>
              <w:tabs>
                <w:tab w:val="left" w:pos="225"/>
              </w:tabs>
              <w:spacing w:line="276" w:lineRule="auto"/>
              <w:jc w:val="center"/>
            </w:pPr>
            <w:r>
              <w:t>серпень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серпень</w:t>
            </w:r>
          </w:p>
          <w:p w:rsidR="006B4BF9" w:rsidRDefault="006B4BF9" w:rsidP="00F1428A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вересень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вересень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132A29" w:rsidRDefault="00132A29">
            <w:pPr>
              <w:spacing w:line="276" w:lineRule="auto"/>
              <w:jc w:val="center"/>
            </w:pPr>
          </w:p>
          <w:p w:rsidR="00132A29" w:rsidRDefault="00132A2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вересень</w:t>
            </w:r>
          </w:p>
          <w:p w:rsidR="006B4BF9" w:rsidRDefault="006B4BF9" w:rsidP="00F1428A">
            <w:pPr>
              <w:spacing w:line="276" w:lineRule="auto"/>
            </w:pPr>
          </w:p>
          <w:p w:rsidR="006B4BF9" w:rsidRDefault="00132A29" w:rsidP="00132A29">
            <w:pPr>
              <w:spacing w:line="276" w:lineRule="auto"/>
              <w:jc w:val="center"/>
            </w:pPr>
            <w:r>
              <w:t>вересень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жовтень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жовтень</w:t>
            </w:r>
          </w:p>
          <w:p w:rsidR="006B4BF9" w:rsidRDefault="006B4BF9" w:rsidP="00132A2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листопад</w:t>
            </w:r>
          </w:p>
          <w:p w:rsidR="006B4BF9" w:rsidRDefault="006B4BF9" w:rsidP="00132A29">
            <w:pPr>
              <w:spacing w:line="276" w:lineRule="auto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листопад</w:t>
            </w:r>
          </w:p>
          <w:p w:rsidR="006B4BF9" w:rsidRDefault="006B4BF9">
            <w:pPr>
              <w:spacing w:line="276" w:lineRule="auto"/>
            </w:pPr>
          </w:p>
          <w:p w:rsidR="00F936C1" w:rsidRDefault="00F936C1">
            <w:pPr>
              <w:spacing w:line="276" w:lineRule="auto"/>
              <w:jc w:val="center"/>
            </w:pPr>
          </w:p>
          <w:p w:rsidR="00F936C1" w:rsidRDefault="00F936C1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lastRenderedPageBreak/>
              <w:t>листопад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tabs>
                <w:tab w:val="center" w:pos="702"/>
              </w:tabs>
              <w:spacing w:line="276" w:lineRule="auto"/>
            </w:pPr>
            <w:r>
              <w:tab/>
            </w:r>
          </w:p>
          <w:p w:rsidR="006B4BF9" w:rsidRDefault="006B4BF9">
            <w:pPr>
              <w:tabs>
                <w:tab w:val="center" w:pos="702"/>
              </w:tabs>
              <w:spacing w:line="276" w:lineRule="auto"/>
              <w:jc w:val="center"/>
            </w:pPr>
            <w:r>
              <w:t>листопад</w:t>
            </w:r>
          </w:p>
          <w:p w:rsidR="006B4BF9" w:rsidRDefault="006B4BF9" w:rsidP="00132A29">
            <w:pPr>
              <w:spacing w:line="276" w:lineRule="auto"/>
            </w:pPr>
          </w:p>
          <w:p w:rsidR="00F936C1" w:rsidRDefault="00F936C1">
            <w:pPr>
              <w:spacing w:line="276" w:lineRule="auto"/>
              <w:jc w:val="center"/>
            </w:pPr>
          </w:p>
          <w:p w:rsidR="006B4BF9" w:rsidRDefault="00F936C1" w:rsidP="00F936C1">
            <w:pPr>
              <w:spacing w:line="276" w:lineRule="auto"/>
              <w:jc w:val="center"/>
            </w:pPr>
            <w:r>
              <w:t>грудень</w:t>
            </w:r>
          </w:p>
          <w:p w:rsidR="006B4BF9" w:rsidRDefault="006B4BF9">
            <w:pPr>
              <w:spacing w:line="276" w:lineRule="auto"/>
              <w:jc w:val="center"/>
            </w:pPr>
            <w:r>
              <w:t>грудень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грудень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F936C1" w:rsidRDefault="00F936C1" w:rsidP="00F936C1">
            <w:pPr>
              <w:spacing w:line="276" w:lineRule="auto"/>
              <w:jc w:val="center"/>
            </w:pPr>
            <w:r>
              <w:t>грудень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F936C1" w:rsidRDefault="00F936C1" w:rsidP="00F936C1">
            <w:pPr>
              <w:spacing w:line="276" w:lineRule="auto"/>
              <w:jc w:val="center"/>
            </w:pPr>
            <w:r>
              <w:t>грудень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F936C1" w:rsidRDefault="00F936C1" w:rsidP="00F936C1">
            <w:pPr>
              <w:spacing w:line="276" w:lineRule="auto"/>
              <w:jc w:val="center"/>
            </w:pPr>
            <w:r>
              <w:t>грудень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F9" w:rsidRDefault="006B4BF9">
            <w:pPr>
              <w:spacing w:line="276" w:lineRule="auto"/>
              <w:jc w:val="center"/>
            </w:pPr>
            <w:r>
              <w:lastRenderedPageBreak/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  <w:r>
              <w:t>Лейберов О.О. Лейберов О.О.</w:t>
            </w:r>
          </w:p>
          <w:p w:rsidR="006B4BF9" w:rsidRDefault="006B4BF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  <w:proofErr w:type="spellStart"/>
            <w:r>
              <w:t>Дацько</w:t>
            </w:r>
            <w:proofErr w:type="spellEnd"/>
            <w:r>
              <w:t xml:space="preserve"> Г.М.</w:t>
            </w:r>
          </w:p>
          <w:p w:rsidR="006B4BF9" w:rsidRDefault="006B4BF9">
            <w:pPr>
              <w:spacing w:line="276" w:lineRule="auto"/>
              <w:jc w:val="center"/>
            </w:pPr>
            <w:proofErr w:type="spellStart"/>
            <w:r>
              <w:t>Дацько</w:t>
            </w:r>
            <w:proofErr w:type="spellEnd"/>
            <w:r>
              <w:t xml:space="preserve"> Г.М.</w:t>
            </w:r>
          </w:p>
          <w:p w:rsidR="006B4BF9" w:rsidRDefault="006B4BF9">
            <w:pPr>
              <w:spacing w:line="276" w:lineRule="auto"/>
              <w:jc w:val="center"/>
            </w:pPr>
            <w:r>
              <w:t>голови комісій</w:t>
            </w: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комісії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комісії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lastRenderedPageBreak/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tabs>
                <w:tab w:val="left" w:pos="255"/>
              </w:tabs>
              <w:spacing w:line="276" w:lineRule="auto"/>
            </w:pPr>
            <w:proofErr w:type="spellStart"/>
            <w:r>
              <w:t>Мостовенко</w:t>
            </w:r>
            <w:proofErr w:type="spellEnd"/>
            <w:r>
              <w:t xml:space="preserve"> С.М.</w:t>
            </w:r>
          </w:p>
          <w:p w:rsidR="006B4BF9" w:rsidRDefault="006B4BF9" w:rsidP="004E19D6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Давиденко С.М.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4E19D6" w:rsidP="004E19D6">
            <w:pPr>
              <w:spacing w:line="276" w:lineRule="auto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профкому, представники адміністрації</w:t>
            </w:r>
          </w:p>
          <w:p w:rsidR="006B4BF9" w:rsidRDefault="006B4BF9">
            <w:pPr>
              <w:spacing w:line="276" w:lineRule="auto"/>
              <w:jc w:val="center"/>
            </w:pPr>
            <w:r>
              <w:t>культмасова комісія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tabs>
                <w:tab w:val="left" w:pos="360"/>
              </w:tabs>
              <w:spacing w:line="276" w:lineRule="auto"/>
            </w:pPr>
          </w:p>
          <w:p w:rsidR="00F1428A" w:rsidRDefault="00F1428A">
            <w:pPr>
              <w:spacing w:line="276" w:lineRule="auto"/>
              <w:jc w:val="center"/>
            </w:pPr>
            <w:r>
              <w:t>Лейберов О.О.</w:t>
            </w:r>
          </w:p>
          <w:p w:rsidR="00F1428A" w:rsidRDefault="00F1428A">
            <w:pPr>
              <w:spacing w:line="276" w:lineRule="auto"/>
              <w:jc w:val="center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132A29">
            <w:pPr>
              <w:spacing w:line="276" w:lineRule="auto"/>
              <w:jc w:val="center"/>
            </w:pPr>
            <w:proofErr w:type="spellStart"/>
            <w:r>
              <w:t>Бездухова</w:t>
            </w:r>
            <w:proofErr w:type="spellEnd"/>
            <w:r>
              <w:t xml:space="preserve"> Ю.М.</w:t>
            </w:r>
          </w:p>
          <w:p w:rsidR="00132A29" w:rsidRDefault="00132A29" w:rsidP="00F1428A">
            <w:pPr>
              <w:spacing w:line="276" w:lineRule="auto"/>
            </w:pPr>
          </w:p>
          <w:p w:rsidR="006B4BF9" w:rsidRDefault="00132A29">
            <w:pPr>
              <w:spacing w:line="276" w:lineRule="auto"/>
              <w:jc w:val="center"/>
            </w:pPr>
            <w:proofErr w:type="spellStart"/>
            <w:r>
              <w:t>Коворотня</w:t>
            </w:r>
            <w:proofErr w:type="spellEnd"/>
            <w:r>
              <w:t xml:space="preserve"> С.О</w:t>
            </w:r>
            <w:r w:rsidR="006B4BF9">
              <w:t>.</w:t>
            </w: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132A29">
            <w:pPr>
              <w:spacing w:line="276" w:lineRule="auto"/>
              <w:jc w:val="center"/>
            </w:pPr>
            <w:r>
              <w:t>Лейберов О.О.</w:t>
            </w:r>
          </w:p>
          <w:p w:rsidR="00132A29" w:rsidRDefault="00132A29">
            <w:pPr>
              <w:tabs>
                <w:tab w:val="left" w:pos="285"/>
              </w:tabs>
              <w:spacing w:line="276" w:lineRule="auto"/>
            </w:pPr>
          </w:p>
          <w:p w:rsidR="006B4BF9" w:rsidRDefault="006B4BF9">
            <w:pPr>
              <w:tabs>
                <w:tab w:val="left" w:pos="285"/>
              </w:tabs>
              <w:spacing w:line="276" w:lineRule="auto"/>
            </w:pPr>
            <w:r>
              <w:t>Шовкун Т.М.</w:t>
            </w:r>
            <w:r>
              <w:tab/>
            </w:r>
          </w:p>
          <w:p w:rsidR="006B4BF9" w:rsidRDefault="006B4BF9">
            <w:pPr>
              <w:tabs>
                <w:tab w:val="left" w:pos="285"/>
              </w:tabs>
              <w:spacing w:line="276" w:lineRule="auto"/>
            </w:pPr>
          </w:p>
          <w:p w:rsidR="006B4BF9" w:rsidRDefault="006B4BF9" w:rsidP="00132A29">
            <w:pPr>
              <w:spacing w:line="276" w:lineRule="auto"/>
            </w:pPr>
            <w:r>
              <w:t>голови профорганізацій</w:t>
            </w:r>
          </w:p>
          <w:p w:rsidR="006B4BF9" w:rsidRDefault="00132A29">
            <w:pPr>
              <w:spacing w:line="276" w:lineRule="auto"/>
              <w:jc w:val="center"/>
            </w:pPr>
            <w:r>
              <w:t>Давиденко С.М</w:t>
            </w:r>
            <w:r w:rsidR="006B4BF9">
              <w:t>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 w:rsidP="00132A29">
            <w:pPr>
              <w:spacing w:line="276" w:lineRule="auto"/>
            </w:pPr>
          </w:p>
          <w:p w:rsidR="00F1428A" w:rsidRDefault="00F1428A" w:rsidP="00132A29">
            <w:pPr>
              <w:spacing w:line="276" w:lineRule="auto"/>
            </w:pPr>
          </w:p>
          <w:p w:rsidR="00132A29" w:rsidRDefault="00F1428A" w:rsidP="00F1428A">
            <w:pPr>
              <w:spacing w:line="276" w:lineRule="auto"/>
              <w:jc w:val="center"/>
            </w:pPr>
            <w:proofErr w:type="spellStart"/>
            <w:r>
              <w:lastRenderedPageBreak/>
              <w:t>Мостовенко</w:t>
            </w:r>
            <w:proofErr w:type="spellEnd"/>
            <w:r>
              <w:t xml:space="preserve"> С.М.</w:t>
            </w: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tabs>
                <w:tab w:val="left" w:pos="195"/>
              </w:tabs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 w:rsidP="00132A29">
            <w:pPr>
              <w:spacing w:line="276" w:lineRule="auto"/>
            </w:pPr>
          </w:p>
          <w:p w:rsidR="006B4BF9" w:rsidRDefault="00F1428A" w:rsidP="00F1428A">
            <w:pPr>
              <w:spacing w:line="276" w:lineRule="auto"/>
              <w:jc w:val="center"/>
            </w:pPr>
            <w:r>
              <w:t>члени профкому</w:t>
            </w:r>
          </w:p>
          <w:p w:rsidR="00F1428A" w:rsidRDefault="00F1428A" w:rsidP="00F1428A">
            <w:pPr>
              <w:spacing w:line="276" w:lineRule="auto"/>
              <w:jc w:val="center"/>
            </w:pPr>
            <w:r>
              <w:t>члени профкому</w:t>
            </w:r>
          </w:p>
          <w:p w:rsidR="00F1428A" w:rsidRDefault="00F1428A">
            <w:pPr>
              <w:spacing w:line="276" w:lineRule="auto"/>
              <w:jc w:val="center"/>
            </w:pP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профкому, ректор</w:t>
            </w:r>
          </w:p>
          <w:p w:rsidR="00F1428A" w:rsidRDefault="006B4BF9">
            <w:pPr>
              <w:spacing w:line="276" w:lineRule="auto"/>
              <w:jc w:val="center"/>
            </w:pPr>
            <w:r>
              <w:t xml:space="preserve">головний </w:t>
            </w:r>
          </w:p>
          <w:p w:rsidR="006B4BF9" w:rsidRDefault="006B4BF9">
            <w:pPr>
              <w:spacing w:line="276" w:lineRule="auto"/>
              <w:jc w:val="center"/>
            </w:pPr>
            <w:r>
              <w:t>бухгалтер</w:t>
            </w:r>
          </w:p>
          <w:p w:rsidR="00F1428A" w:rsidRDefault="00F1428A">
            <w:pPr>
              <w:spacing w:line="276" w:lineRule="auto"/>
              <w:jc w:val="center"/>
            </w:pPr>
          </w:p>
          <w:p w:rsidR="006B4BF9" w:rsidRDefault="00132A29">
            <w:pPr>
              <w:spacing w:line="276" w:lineRule="auto"/>
              <w:jc w:val="center"/>
            </w:pPr>
            <w:proofErr w:type="spellStart"/>
            <w:r>
              <w:t>Дацько</w:t>
            </w:r>
            <w:proofErr w:type="spellEnd"/>
            <w:r>
              <w:t xml:space="preserve"> Г.М.</w:t>
            </w:r>
          </w:p>
          <w:p w:rsidR="00132A29" w:rsidRDefault="00132A29">
            <w:pPr>
              <w:spacing w:line="276" w:lineRule="auto"/>
              <w:jc w:val="center"/>
            </w:pPr>
          </w:p>
          <w:p w:rsidR="00132A29" w:rsidRDefault="00132A2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 w:rsidP="00132A2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132A29" w:rsidP="00132A2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 w:rsidP="00132A2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proofErr w:type="spellStart"/>
            <w:r>
              <w:t>оргкомісія</w:t>
            </w:r>
            <w:proofErr w:type="spellEnd"/>
          </w:p>
          <w:p w:rsidR="006B4BF9" w:rsidRDefault="006B4BF9">
            <w:pPr>
              <w:spacing w:line="276" w:lineRule="auto"/>
            </w:pPr>
          </w:p>
          <w:p w:rsidR="006B4BF9" w:rsidRDefault="00132A29" w:rsidP="00132A29">
            <w:pPr>
              <w:spacing w:line="276" w:lineRule="auto"/>
            </w:pPr>
            <w:r>
              <w:t>Матвієнко С.М.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132A29" w:rsidRDefault="00132A29">
            <w:pPr>
              <w:spacing w:line="276" w:lineRule="auto"/>
              <w:jc w:val="center"/>
            </w:pPr>
          </w:p>
          <w:p w:rsidR="00132A29" w:rsidRDefault="00132A29">
            <w:pPr>
              <w:spacing w:line="276" w:lineRule="auto"/>
              <w:jc w:val="center"/>
            </w:pPr>
          </w:p>
          <w:p w:rsidR="00132A29" w:rsidRDefault="00132A29" w:rsidP="00132A2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6B4BF9" w:rsidRDefault="006B4BF9" w:rsidP="00F1428A">
            <w:pPr>
              <w:spacing w:line="276" w:lineRule="auto"/>
            </w:pPr>
          </w:p>
          <w:p w:rsidR="006B4BF9" w:rsidRDefault="00132A29">
            <w:pPr>
              <w:spacing w:line="276" w:lineRule="auto"/>
              <w:jc w:val="center"/>
            </w:pPr>
            <w:r>
              <w:t>Давиденко С.М.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голови профбюро</w:t>
            </w:r>
          </w:p>
          <w:p w:rsidR="006B4BF9" w:rsidRDefault="006B4BF9" w:rsidP="00132A2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F936C1" w:rsidRDefault="00F936C1">
            <w:pPr>
              <w:spacing w:line="276" w:lineRule="auto"/>
              <w:jc w:val="center"/>
            </w:pPr>
          </w:p>
          <w:p w:rsidR="006B4BF9" w:rsidRDefault="006B4BF9">
            <w:pPr>
              <w:spacing w:line="276" w:lineRule="auto"/>
              <w:jc w:val="center"/>
            </w:pPr>
            <w:r>
              <w:lastRenderedPageBreak/>
              <w:t>житлово-побутова комісія</w:t>
            </w:r>
          </w:p>
          <w:p w:rsidR="006B4BF9" w:rsidRDefault="006B4BF9">
            <w:pPr>
              <w:spacing w:line="276" w:lineRule="auto"/>
            </w:pPr>
          </w:p>
          <w:p w:rsidR="006B4BF9" w:rsidRDefault="006B4BF9">
            <w:pPr>
              <w:spacing w:line="276" w:lineRule="auto"/>
            </w:pPr>
            <w:r>
              <w:t>Лейберов О.О.</w:t>
            </w:r>
          </w:p>
          <w:p w:rsidR="006B4BF9" w:rsidRDefault="006B4BF9">
            <w:pPr>
              <w:spacing w:line="276" w:lineRule="auto"/>
            </w:pPr>
          </w:p>
          <w:p w:rsidR="00F936C1" w:rsidRDefault="00F936C1">
            <w:pPr>
              <w:spacing w:line="276" w:lineRule="auto"/>
              <w:jc w:val="center"/>
            </w:pPr>
          </w:p>
          <w:p w:rsidR="006B4BF9" w:rsidRDefault="00F936C1" w:rsidP="00F936C1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F936C1" w:rsidRDefault="00F936C1">
            <w:pPr>
              <w:tabs>
                <w:tab w:val="left" w:pos="225"/>
              </w:tabs>
              <w:spacing w:line="276" w:lineRule="auto"/>
            </w:pPr>
          </w:p>
          <w:p w:rsidR="006B4BF9" w:rsidRDefault="006B4BF9" w:rsidP="00F936C1">
            <w:pPr>
              <w:tabs>
                <w:tab w:val="left" w:pos="225"/>
              </w:tabs>
              <w:spacing w:line="276" w:lineRule="auto"/>
              <w:jc w:val="center"/>
            </w:pPr>
            <w:r>
              <w:t>Лейберов О.О.</w:t>
            </w:r>
          </w:p>
          <w:p w:rsidR="006B4BF9" w:rsidRDefault="006B4BF9">
            <w:pPr>
              <w:spacing w:line="276" w:lineRule="auto"/>
              <w:jc w:val="center"/>
            </w:pPr>
          </w:p>
          <w:p w:rsidR="00F936C1" w:rsidRDefault="00F936C1">
            <w:pPr>
              <w:spacing w:line="276" w:lineRule="auto"/>
              <w:jc w:val="center"/>
            </w:pPr>
          </w:p>
          <w:p w:rsidR="006B4BF9" w:rsidRDefault="00132A29">
            <w:pPr>
              <w:spacing w:line="276" w:lineRule="auto"/>
              <w:jc w:val="center"/>
            </w:pPr>
            <w:proofErr w:type="spellStart"/>
            <w:r>
              <w:t>Дацько</w:t>
            </w:r>
            <w:proofErr w:type="spellEnd"/>
            <w:r>
              <w:t xml:space="preserve"> Г.М.</w:t>
            </w:r>
          </w:p>
          <w:p w:rsidR="006B4BF9" w:rsidRDefault="006B4BF9" w:rsidP="00132A29">
            <w:pPr>
              <w:spacing w:line="276" w:lineRule="auto"/>
            </w:pPr>
          </w:p>
          <w:p w:rsidR="006B4BF9" w:rsidRDefault="006B4BF9">
            <w:pPr>
              <w:spacing w:line="276" w:lineRule="auto"/>
              <w:jc w:val="center"/>
            </w:pPr>
            <w:r>
              <w:t>члени профкому</w:t>
            </w:r>
          </w:p>
          <w:p w:rsidR="00F936C1" w:rsidRDefault="00F936C1" w:rsidP="00F936C1">
            <w:pPr>
              <w:spacing w:line="276" w:lineRule="auto"/>
            </w:pPr>
          </w:p>
          <w:p w:rsidR="00F936C1" w:rsidRDefault="00F936C1" w:rsidP="00F936C1">
            <w:pPr>
              <w:spacing w:line="276" w:lineRule="auto"/>
            </w:pPr>
            <w:r>
              <w:t>Лейберов О.О.</w:t>
            </w:r>
          </w:p>
        </w:tc>
      </w:tr>
    </w:tbl>
    <w:p w:rsidR="007D01D3" w:rsidRDefault="007D01D3"/>
    <w:sectPr w:rsidR="007D0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BF9"/>
    <w:rsid w:val="00132A29"/>
    <w:rsid w:val="004E19D6"/>
    <w:rsid w:val="006B4BF9"/>
    <w:rsid w:val="007D01D3"/>
    <w:rsid w:val="00F1428A"/>
    <w:rsid w:val="00F9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C196"/>
  <w15:chartTrackingRefBased/>
  <w15:docId w15:val="{E984E5B1-9419-4440-BB10-3A6E2DAB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B4B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4BF9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4BF9"/>
    <w:rPr>
      <w:rFonts w:ascii="Arial" w:eastAsia="Times New Roman" w:hAnsi="Arial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B4BF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3">
    <w:name w:val="Заголовок Знак"/>
    <w:basedOn w:val="a0"/>
    <w:link w:val="a4"/>
    <w:uiPriority w:val="99"/>
    <w:rsid w:val="006B4BF9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4">
    <w:name w:val="Title"/>
    <w:basedOn w:val="a"/>
    <w:link w:val="a3"/>
    <w:uiPriority w:val="99"/>
    <w:qFormat/>
    <w:rsid w:val="006B4BF9"/>
    <w:pPr>
      <w:ind w:left="5580"/>
      <w:jc w:val="center"/>
    </w:pPr>
    <w:rPr>
      <w:rFonts w:eastAsia="Calibri"/>
      <w:b/>
      <w:bCs/>
    </w:rPr>
  </w:style>
  <w:style w:type="character" w:customStyle="1" w:styleId="a5">
    <w:name w:val="Основной текст Знак"/>
    <w:basedOn w:val="a0"/>
    <w:link w:val="a6"/>
    <w:uiPriority w:val="99"/>
    <w:semiHidden/>
    <w:rsid w:val="006B4BF9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5"/>
    <w:uiPriority w:val="99"/>
    <w:semiHidden/>
    <w:unhideWhenUsed/>
    <w:rsid w:val="006B4BF9"/>
    <w:pPr>
      <w:jc w:val="center"/>
    </w:pPr>
    <w:rPr>
      <w:rFonts w:eastAsia="Calibri"/>
    </w:rPr>
  </w:style>
  <w:style w:type="character" w:customStyle="1" w:styleId="a7">
    <w:name w:val="Основной текст с отступом Знак"/>
    <w:basedOn w:val="a0"/>
    <w:link w:val="a8"/>
    <w:uiPriority w:val="99"/>
    <w:semiHidden/>
    <w:rsid w:val="006B4BF9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7"/>
    <w:uiPriority w:val="99"/>
    <w:semiHidden/>
    <w:unhideWhenUsed/>
    <w:rsid w:val="006B4BF9"/>
    <w:pPr>
      <w:ind w:left="5580"/>
      <w:jc w:val="both"/>
    </w:pPr>
    <w:rPr>
      <w:rFonts w:eastAsia="Calibri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4BF9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1"/>
    <w:uiPriority w:val="99"/>
    <w:semiHidden/>
    <w:unhideWhenUsed/>
    <w:rsid w:val="006B4BF9"/>
    <w:pPr>
      <w:spacing w:after="120" w:line="480" w:lineRule="auto"/>
    </w:pPr>
    <w:rPr>
      <w:rFonts w:eastAsia="Calibri"/>
    </w:rPr>
  </w:style>
  <w:style w:type="character" w:customStyle="1" w:styleId="3">
    <w:name w:val="Основной текст 3 Знак"/>
    <w:basedOn w:val="a0"/>
    <w:link w:val="30"/>
    <w:uiPriority w:val="99"/>
    <w:semiHidden/>
    <w:rsid w:val="006B4BF9"/>
    <w:rPr>
      <w:rFonts w:ascii="Times New Roman" w:eastAsia="Calibri" w:hAnsi="Times New Roman" w:cs="Times New Roman"/>
      <w:sz w:val="16"/>
      <w:szCs w:val="16"/>
      <w:lang w:val="uk-UA" w:eastAsia="ru-RU"/>
    </w:rPr>
  </w:style>
  <w:style w:type="paragraph" w:styleId="30">
    <w:name w:val="Body Text 3"/>
    <w:basedOn w:val="a"/>
    <w:link w:val="3"/>
    <w:uiPriority w:val="99"/>
    <w:semiHidden/>
    <w:unhideWhenUsed/>
    <w:rsid w:val="006B4BF9"/>
    <w:pPr>
      <w:spacing w:after="120"/>
    </w:pPr>
    <w:rPr>
      <w:rFonts w:eastAsia="Calibri"/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4BF9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6B4BF9"/>
    <w:pPr>
      <w:spacing w:after="120" w:line="480" w:lineRule="auto"/>
      <w:ind w:left="283"/>
    </w:pPr>
    <w:rPr>
      <w:rFonts w:eastAsia="Calibri"/>
    </w:rPr>
  </w:style>
  <w:style w:type="paragraph" w:styleId="a9">
    <w:name w:val="List Paragraph"/>
    <w:basedOn w:val="a"/>
    <w:uiPriority w:val="99"/>
    <w:qFormat/>
    <w:rsid w:val="006B4B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docdata">
    <w:name w:val="docdata"/>
    <w:aliases w:val="docy,v5,2663,baiaagaaboqcaaadzgyaaav0bgaaaaaaaaaaaaaaaaaaaaaaaaaaaaaaaaaaaaaaaaaaaaaaaaaaaaaaaaaaaaaaaaaaaaaaaaaaaaaaaaaaaaaaaaaaaaaaaaaaaaaaaaaaaaaaaaaaaaaaaaaaaaaaaaaaaaaaaaaaaaaaaaaaaaaaaaaaaaaaaaaaaaaaaaaaaaaaaaaaaaaaaaaaaaaaaaaaaaaaaaaaaaaa"/>
    <w:basedOn w:val="a0"/>
    <w:rsid w:val="00F14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NDU</dc:creator>
  <cp:keywords/>
  <dc:description/>
  <cp:lastModifiedBy>NDU</cp:lastModifiedBy>
  <cp:revision>2</cp:revision>
  <dcterms:created xsi:type="dcterms:W3CDTF">2021-02-12T10:55:00Z</dcterms:created>
  <dcterms:modified xsi:type="dcterms:W3CDTF">2021-02-12T11:46:00Z</dcterms:modified>
</cp:coreProperties>
</file>