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916015" w:rsidRPr="00957D00" w:rsidRDefault="00916015" w:rsidP="0091601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color w:val="FF0000"/>
          <w:sz w:val="48"/>
          <w:szCs w:val="48"/>
        </w:rPr>
      </w:pPr>
      <w:bookmarkStart w:id="0" w:name="_GoBack"/>
      <w:bookmarkEnd w:id="0"/>
      <w:r w:rsidRPr="00957D00">
        <w:rPr>
          <w:rFonts w:ascii="Times New Roman" w:hAnsi="Times New Roman" w:cs="Times New Roman"/>
          <w:b/>
          <w:i/>
          <w:color w:val="FF0000"/>
          <w:sz w:val="48"/>
          <w:szCs w:val="48"/>
        </w:rPr>
        <w:t>Тестова Ірина Юріївна</w:t>
      </w:r>
    </w:p>
    <w:p w:rsidR="00CB03AC" w:rsidRPr="00C36D5F" w:rsidRDefault="00CB03AC" w:rsidP="00916015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916015"/>
    <w:rsid w:val="00BB3045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304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2021-10-23T14:57:00Z</dcterms:modified>
</cp:coreProperties>
</file>