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D2288F" w:rsidRPr="00957D00" w:rsidRDefault="00D2288F" w:rsidP="00D2288F">
      <w:pPr>
        <w:tabs>
          <w:tab w:val="left" w:pos="993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FF0000"/>
          <w:sz w:val="48"/>
          <w:szCs w:val="48"/>
        </w:rPr>
      </w:pPr>
      <w:bookmarkStart w:id="0" w:name="_GoBack"/>
      <w:bookmarkEnd w:id="0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Шевчук Марина Олександрівна</w:t>
      </w:r>
    </w:p>
    <w:p w:rsidR="00CB03AC" w:rsidRPr="00C36D5F" w:rsidRDefault="00CB03AC" w:rsidP="00D2288F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C36D5F"/>
    <w:rsid w:val="00CB03AC"/>
    <w:rsid w:val="00D2288F"/>
    <w:rsid w:val="00F535D2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35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2021-10-23T14:58:00Z</dcterms:modified>
</cp:coreProperties>
</file>