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CB03AC" w:rsidRPr="00C36D5F" w:rsidRDefault="00215C45" w:rsidP="00215C45">
      <w:pPr>
        <w:jc w:val="center"/>
        <w:rPr>
          <w:color w:val="C00000"/>
          <w:sz w:val="36"/>
        </w:rPr>
      </w:pPr>
      <w:bookmarkStart w:id="0" w:name="_GoBack"/>
      <w:bookmarkEnd w:id="0"/>
      <w:r>
        <w:rPr>
          <w:rFonts w:ascii="Times New Roman" w:hAnsi="Times New Roman" w:cs="Times New Roman"/>
          <w:b/>
          <w:i/>
          <w:color w:val="C00000"/>
          <w:sz w:val="48"/>
          <w:szCs w:val="32"/>
        </w:rPr>
        <w:t>Демченко Наталія Михайлівна</w:t>
      </w: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0B1579"/>
    <w:rsid w:val="00215C45"/>
    <w:rsid w:val="003B4935"/>
    <w:rsid w:val="00C36D5F"/>
    <w:rsid w:val="00CB03AC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157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2021-10-23T15:04:00Z</dcterms:modified>
</cp:coreProperties>
</file>