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AB" w:rsidRPr="00A212F2" w:rsidRDefault="00360B20" w:rsidP="00360B20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>ПОРЯДОК ДЕННИЙ</w:t>
      </w:r>
      <w:r w:rsidR="00DF3AAB" w:rsidRPr="00A212F2">
        <w:rPr>
          <w:spacing w:val="-4"/>
          <w:sz w:val="28"/>
          <w:szCs w:val="28"/>
          <w:lang w:val="uk-UA"/>
        </w:rPr>
        <w:t> </w:t>
      </w:r>
    </w:p>
    <w:p w:rsidR="00DF3AAB" w:rsidRPr="00A212F2" w:rsidRDefault="00DF3AAB" w:rsidP="00584134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>засідання Вченої ради</w:t>
      </w:r>
    </w:p>
    <w:p w:rsidR="00DF3AAB" w:rsidRPr="00A212F2" w:rsidRDefault="00DF3AAB" w:rsidP="00584134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F3AAB" w:rsidRPr="00A212F2" w:rsidRDefault="00DF3AAB" w:rsidP="00584134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>імені Миколи Гоголя</w:t>
      </w:r>
    </w:p>
    <w:p w:rsidR="00360B20" w:rsidRPr="00A212F2" w:rsidRDefault="00360B20" w:rsidP="00360B2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pacing w:val="-4"/>
          <w:sz w:val="28"/>
          <w:szCs w:val="28"/>
          <w:lang w:val="uk-UA"/>
        </w:rPr>
      </w:pPr>
    </w:p>
    <w:p w:rsidR="00360B20" w:rsidRPr="00A212F2" w:rsidRDefault="00B71919" w:rsidP="00360B20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>ПРОТОКОЛ №</w:t>
      </w:r>
      <w:r w:rsidR="00360B20" w:rsidRPr="00A212F2">
        <w:rPr>
          <w:b/>
          <w:bCs/>
          <w:color w:val="000000"/>
          <w:spacing w:val="-4"/>
          <w:sz w:val="28"/>
          <w:szCs w:val="28"/>
          <w:lang w:val="uk-UA"/>
        </w:rPr>
        <w:t>10</w:t>
      </w:r>
    </w:p>
    <w:p w:rsidR="00DF3AAB" w:rsidRPr="00A212F2" w:rsidRDefault="00DF3AAB" w:rsidP="00D939E4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A212F2">
        <w:rPr>
          <w:spacing w:val="-4"/>
          <w:sz w:val="28"/>
          <w:szCs w:val="28"/>
          <w:lang w:val="uk-UA"/>
        </w:rPr>
        <w:t> </w:t>
      </w:r>
    </w:p>
    <w:p w:rsidR="00DF3AAB" w:rsidRPr="00A212F2" w:rsidRDefault="00BE2E5E" w:rsidP="00584134">
      <w:pPr>
        <w:pStyle w:val="a3"/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 xml:space="preserve">         </w:t>
      </w:r>
      <w:r w:rsidR="003428EC" w:rsidRPr="00A212F2">
        <w:rPr>
          <w:color w:val="000000"/>
          <w:spacing w:val="-4"/>
          <w:sz w:val="28"/>
          <w:szCs w:val="28"/>
          <w:lang w:val="uk-UA"/>
        </w:rPr>
        <w:t>04</w:t>
      </w:r>
      <w:r w:rsidRPr="00A212F2">
        <w:rPr>
          <w:color w:val="000000"/>
          <w:spacing w:val="-4"/>
          <w:sz w:val="28"/>
          <w:szCs w:val="28"/>
          <w:lang w:val="uk-UA"/>
        </w:rPr>
        <w:t>.04.</w:t>
      </w:r>
      <w:r w:rsidR="003428EC" w:rsidRPr="00A212F2">
        <w:rPr>
          <w:color w:val="000000"/>
          <w:spacing w:val="-4"/>
          <w:sz w:val="28"/>
          <w:szCs w:val="28"/>
          <w:lang w:val="uk-UA"/>
        </w:rPr>
        <w:t>2019</w:t>
      </w:r>
      <w:r w:rsidR="00DF3AAB" w:rsidRPr="00A212F2">
        <w:rPr>
          <w:color w:val="000000"/>
          <w:spacing w:val="-4"/>
          <w:sz w:val="28"/>
          <w:szCs w:val="28"/>
          <w:lang w:val="uk-UA"/>
        </w:rPr>
        <w:t>                                                                   </w:t>
      </w:r>
      <w:r w:rsidRPr="00A212F2">
        <w:rPr>
          <w:color w:val="000000"/>
          <w:spacing w:val="-4"/>
          <w:sz w:val="28"/>
          <w:szCs w:val="28"/>
          <w:lang w:val="uk-UA"/>
        </w:rPr>
        <w:t xml:space="preserve">   </w:t>
      </w:r>
      <w:r w:rsidR="00DF3AAB" w:rsidRPr="00A212F2">
        <w:rPr>
          <w:color w:val="000000"/>
          <w:spacing w:val="-4"/>
          <w:sz w:val="28"/>
          <w:szCs w:val="28"/>
          <w:lang w:val="uk-UA"/>
        </w:rPr>
        <w:t>      м. Ніжин</w:t>
      </w:r>
    </w:p>
    <w:p w:rsidR="001F5AE4" w:rsidRPr="00A212F2" w:rsidRDefault="00DF3AAB" w:rsidP="00360B20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A212F2">
        <w:rPr>
          <w:spacing w:val="-4"/>
          <w:sz w:val="28"/>
          <w:szCs w:val="28"/>
          <w:lang w:val="uk-UA"/>
        </w:rPr>
        <w:t> </w:t>
      </w:r>
    </w:p>
    <w:p w:rsidR="00DF3AAB" w:rsidRPr="00A212F2" w:rsidRDefault="003428EC" w:rsidP="00584134">
      <w:pPr>
        <w:pStyle w:val="a3"/>
        <w:numPr>
          <w:ilvl w:val="0"/>
          <w:numId w:val="1"/>
        </w:numPr>
        <w:tabs>
          <w:tab w:val="clear" w:pos="720"/>
          <w:tab w:val="left" w:pos="993"/>
          <w:tab w:val="left" w:pos="1701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>Діяльність бібліотеки університету у сфері забезпечення процесу дистанційного навчання: здобутки, проблеми та перспективи</w:t>
      </w:r>
      <w:r w:rsidR="00DF3AAB" w:rsidRPr="00A212F2">
        <w:rPr>
          <w:color w:val="000000"/>
          <w:spacing w:val="-4"/>
          <w:sz w:val="28"/>
          <w:szCs w:val="28"/>
          <w:lang w:val="uk-UA"/>
        </w:rPr>
        <w:t>.</w:t>
      </w:r>
      <w:r w:rsidR="00E8305A" w:rsidRPr="00A212F2">
        <w:rPr>
          <w:color w:val="000000"/>
          <w:spacing w:val="-4"/>
          <w:sz w:val="28"/>
          <w:szCs w:val="28"/>
          <w:lang w:val="uk-UA"/>
        </w:rPr>
        <w:t xml:space="preserve"> 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>(Доповідь директора бібліотеки Ніжинського державного університету імені Миколи Гоголя М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орозова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 О. С.)</w:t>
      </w:r>
    </w:p>
    <w:p w:rsidR="00DF3AAB" w:rsidRPr="00A212F2" w:rsidRDefault="00DF3AAB" w:rsidP="00584134">
      <w:pPr>
        <w:pStyle w:val="a3"/>
        <w:numPr>
          <w:ilvl w:val="0"/>
          <w:numId w:val="1"/>
        </w:numPr>
        <w:tabs>
          <w:tab w:val="clear" w:pos="720"/>
          <w:tab w:val="left" w:pos="993"/>
          <w:tab w:val="left" w:pos="1701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>Різне.</w:t>
      </w:r>
    </w:p>
    <w:p w:rsidR="00DF3AAB" w:rsidRPr="00A212F2" w:rsidRDefault="00BE2E5E" w:rsidP="00584134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>Схвалення</w:t>
      </w:r>
      <w:r w:rsidR="00DF3AAB" w:rsidRPr="00A212F2">
        <w:rPr>
          <w:color w:val="000000"/>
          <w:spacing w:val="-4"/>
          <w:sz w:val="28"/>
          <w:szCs w:val="28"/>
          <w:lang w:val="uk-UA"/>
        </w:rPr>
        <w:t> </w:t>
      </w:r>
      <w:r w:rsidRPr="00A212F2">
        <w:rPr>
          <w:color w:val="000000"/>
          <w:spacing w:val="-4"/>
          <w:sz w:val="28"/>
          <w:szCs w:val="28"/>
          <w:lang w:val="uk-UA"/>
        </w:rPr>
        <w:t>о</w:t>
      </w:r>
      <w:r w:rsidR="003428EC" w:rsidRPr="00A212F2">
        <w:rPr>
          <w:color w:val="000000"/>
          <w:spacing w:val="-4"/>
          <w:sz w:val="28"/>
          <w:szCs w:val="28"/>
          <w:lang w:val="uk-UA"/>
        </w:rPr>
        <w:t>світньо-професійної програми «Фармація» другого (магістерського) рівня вищої освіти за спеціальністю 226 Фармація, промислова фармація галузі знань 22 Охорона здоров’я</w:t>
      </w:r>
      <w:r w:rsidR="00DF3AAB" w:rsidRPr="00A212F2">
        <w:rPr>
          <w:color w:val="000000"/>
          <w:spacing w:val="-4"/>
          <w:sz w:val="28"/>
          <w:szCs w:val="28"/>
          <w:lang w:val="uk-UA"/>
        </w:rPr>
        <w:t>.</w:t>
      </w:r>
      <w:r w:rsidR="00E8305A" w:rsidRPr="00A212F2">
        <w:rPr>
          <w:color w:val="000000"/>
          <w:spacing w:val="-4"/>
          <w:sz w:val="28"/>
          <w:szCs w:val="28"/>
          <w:lang w:val="uk-UA"/>
        </w:rPr>
        <w:t xml:space="preserve"> 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>(</w:t>
      </w:r>
      <w:r w:rsidR="00E8305A" w:rsidRPr="00A212F2">
        <w:rPr>
          <w:i/>
          <w:spacing w:val="-4"/>
          <w:sz w:val="28"/>
          <w:szCs w:val="28"/>
          <w:lang w:val="uk-UA"/>
        </w:rPr>
        <w:t>Перш</w:t>
      </w:r>
      <w:r w:rsidR="00C168E7" w:rsidRPr="00A212F2">
        <w:rPr>
          <w:i/>
          <w:spacing w:val="-4"/>
          <w:sz w:val="28"/>
          <w:szCs w:val="28"/>
          <w:lang w:val="uk-UA"/>
        </w:rPr>
        <w:t xml:space="preserve">ий проректор, проректор </w:t>
      </w:r>
      <w:r w:rsidR="00E8305A" w:rsidRPr="00A212F2">
        <w:rPr>
          <w:i/>
          <w:spacing w:val="-4"/>
          <w:sz w:val="28"/>
          <w:szCs w:val="28"/>
          <w:lang w:val="uk-UA"/>
        </w:rPr>
        <w:t xml:space="preserve">з науково-педагогічної роботи                      проф. 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>Б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ойко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 О. Д.)</w:t>
      </w:r>
    </w:p>
    <w:p w:rsidR="00DF3AAB" w:rsidRPr="00A212F2" w:rsidRDefault="00D939E4" w:rsidP="00584134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 xml:space="preserve">Рекомендація </w:t>
      </w:r>
      <w:r w:rsidR="003428EC" w:rsidRPr="00A212F2">
        <w:rPr>
          <w:color w:val="000000"/>
          <w:spacing w:val="-4"/>
          <w:sz w:val="28"/>
          <w:szCs w:val="28"/>
          <w:lang w:val="uk-UA"/>
        </w:rPr>
        <w:t xml:space="preserve">кандидатур до конкурсного відбору членів </w:t>
      </w:r>
      <w:r w:rsidR="00DE29C4" w:rsidRPr="00A212F2">
        <w:rPr>
          <w:color w:val="000000"/>
          <w:spacing w:val="-4"/>
          <w:sz w:val="28"/>
          <w:szCs w:val="28"/>
          <w:lang w:val="uk-UA"/>
        </w:rPr>
        <w:t>науково-методичних комісій (підкомісій) сектор</w:t>
      </w:r>
      <w:r w:rsidR="00E8305A" w:rsidRPr="00A212F2">
        <w:rPr>
          <w:color w:val="000000"/>
          <w:spacing w:val="-4"/>
          <w:sz w:val="28"/>
          <w:szCs w:val="28"/>
          <w:lang w:val="uk-UA"/>
        </w:rPr>
        <w:t>а</w:t>
      </w:r>
      <w:r w:rsidR="00DE29C4" w:rsidRPr="00A212F2">
        <w:rPr>
          <w:color w:val="000000"/>
          <w:spacing w:val="-4"/>
          <w:sz w:val="28"/>
          <w:szCs w:val="28"/>
          <w:lang w:val="uk-UA"/>
        </w:rPr>
        <w:t xml:space="preserve"> вищої освіти Науково-методичної ради МОН України</w:t>
      </w:r>
      <w:r w:rsidR="00E8305A" w:rsidRPr="00A212F2">
        <w:rPr>
          <w:color w:val="000000"/>
          <w:spacing w:val="-4"/>
          <w:sz w:val="28"/>
          <w:szCs w:val="28"/>
          <w:lang w:val="uk-UA"/>
        </w:rPr>
        <w:t>.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(Інформація деканів факультетів та директора ННІ точних наук </w:t>
      </w:r>
      <w:r w:rsidR="00A212F2">
        <w:rPr>
          <w:i/>
          <w:color w:val="000000"/>
          <w:spacing w:val="-4"/>
          <w:sz w:val="28"/>
          <w:szCs w:val="28"/>
          <w:lang w:val="uk-UA"/>
        </w:rPr>
        <w:t>і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 економіки).</w:t>
      </w:r>
      <w:r w:rsidR="00DF3AAB" w:rsidRPr="00A212F2">
        <w:rPr>
          <w:i/>
          <w:color w:val="000000"/>
          <w:spacing w:val="-4"/>
          <w:sz w:val="28"/>
          <w:szCs w:val="28"/>
          <w:lang w:val="uk-UA"/>
        </w:rPr>
        <w:t xml:space="preserve"> </w:t>
      </w:r>
    </w:p>
    <w:p w:rsidR="00AC20E9" w:rsidRPr="00A212F2" w:rsidRDefault="00686E1C" w:rsidP="00584134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spacing w:val="-4"/>
          <w:sz w:val="28"/>
          <w:szCs w:val="28"/>
          <w:lang w:val="uk-UA"/>
        </w:rPr>
        <w:t>Рекомендаці</w:t>
      </w:r>
      <w:r w:rsidR="00BE2E5E" w:rsidRPr="00A212F2">
        <w:rPr>
          <w:spacing w:val="-4"/>
          <w:sz w:val="28"/>
          <w:szCs w:val="28"/>
          <w:lang w:val="uk-UA"/>
        </w:rPr>
        <w:t>я</w:t>
      </w:r>
      <w:r w:rsidRPr="00A212F2">
        <w:rPr>
          <w:spacing w:val="-4"/>
          <w:sz w:val="28"/>
          <w:szCs w:val="28"/>
          <w:lang w:val="uk-UA"/>
        </w:rPr>
        <w:t xml:space="preserve"> до друку навчально-методичних видань.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 (</w:t>
      </w:r>
      <w:r w:rsidR="00C168E7" w:rsidRPr="00A212F2">
        <w:rPr>
          <w:i/>
          <w:spacing w:val="-4"/>
          <w:sz w:val="28"/>
          <w:szCs w:val="28"/>
          <w:lang w:val="uk-UA"/>
        </w:rPr>
        <w:t xml:space="preserve">Перший проректор, проректор з науково-педагогічної роботи                      проф. 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Бойко О. Д.)</w:t>
      </w:r>
    </w:p>
    <w:p w:rsidR="002F47BD" w:rsidRPr="00A212F2" w:rsidRDefault="00206ECE" w:rsidP="00584134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 xml:space="preserve">Схвалення </w:t>
      </w:r>
      <w:r w:rsidR="002F47BD" w:rsidRPr="00A212F2">
        <w:rPr>
          <w:bCs/>
          <w:color w:val="000000"/>
          <w:spacing w:val="-4"/>
          <w:sz w:val="28"/>
          <w:szCs w:val="28"/>
          <w:lang w:val="uk-UA"/>
        </w:rPr>
        <w:t>Положення про комплекс навчально-методичного забезпечення спеціальності в Ніжинському державному університеті імені Миколи Гоголя.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 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(</w:t>
      </w:r>
      <w:r w:rsidR="00C168E7" w:rsidRPr="00A212F2">
        <w:rPr>
          <w:i/>
          <w:spacing w:val="-4"/>
          <w:sz w:val="28"/>
          <w:szCs w:val="28"/>
          <w:lang w:val="uk-UA"/>
        </w:rPr>
        <w:t xml:space="preserve">Перший проректор, проректор з науково-педагогічної роботи проф. 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Бойко О. Д.)</w:t>
      </w:r>
    </w:p>
    <w:p w:rsidR="00D05310" w:rsidRPr="00A212F2" w:rsidRDefault="007D2083" w:rsidP="00584134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spacing w:val="-4"/>
          <w:sz w:val="28"/>
          <w:szCs w:val="28"/>
          <w:lang w:val="uk-UA"/>
        </w:rPr>
        <w:t xml:space="preserve">Схвалення </w:t>
      </w:r>
      <w:r w:rsidR="00FC6031" w:rsidRPr="00A212F2">
        <w:rPr>
          <w:spacing w:val="-4"/>
          <w:sz w:val="28"/>
          <w:szCs w:val="28"/>
          <w:lang w:val="uk-UA"/>
        </w:rPr>
        <w:t xml:space="preserve">змін до </w:t>
      </w:r>
      <w:r w:rsidR="00D05310" w:rsidRPr="00A212F2">
        <w:rPr>
          <w:spacing w:val="-4"/>
          <w:sz w:val="28"/>
          <w:szCs w:val="28"/>
          <w:lang w:val="uk-UA"/>
        </w:rPr>
        <w:t xml:space="preserve">Положення </w:t>
      </w:r>
      <w:r w:rsidR="00FC6031" w:rsidRPr="00A212F2">
        <w:rPr>
          <w:spacing w:val="-4"/>
          <w:sz w:val="28"/>
          <w:szCs w:val="28"/>
          <w:lang w:val="uk-UA"/>
        </w:rPr>
        <w:t>про організацію освітнього процесу</w:t>
      </w:r>
      <w:r w:rsidR="002F47BD" w:rsidRPr="00A212F2">
        <w:rPr>
          <w:bCs/>
          <w:color w:val="000000"/>
          <w:spacing w:val="-4"/>
          <w:sz w:val="28"/>
          <w:szCs w:val="28"/>
          <w:lang w:val="uk-UA"/>
        </w:rPr>
        <w:t xml:space="preserve"> в Ніжинському державному університеті імені Миколи Гоголя.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 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(</w:t>
      </w:r>
      <w:r w:rsidR="00C168E7" w:rsidRPr="00A212F2">
        <w:rPr>
          <w:i/>
          <w:spacing w:val="-4"/>
          <w:sz w:val="28"/>
          <w:szCs w:val="28"/>
          <w:lang w:val="uk-UA"/>
        </w:rPr>
        <w:t xml:space="preserve">Перший проректор, проректор з науково-педагогічної роботи                      проф. 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Бойко О. Д.)</w:t>
      </w:r>
    </w:p>
    <w:p w:rsidR="00D05310" w:rsidRPr="00A212F2" w:rsidRDefault="007D2083" w:rsidP="00584134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spacing w:val="-4"/>
          <w:sz w:val="28"/>
          <w:szCs w:val="28"/>
          <w:lang w:val="uk-UA"/>
        </w:rPr>
        <w:t xml:space="preserve">Схвалення </w:t>
      </w:r>
      <w:r w:rsidR="00D05310" w:rsidRPr="00A212F2">
        <w:rPr>
          <w:spacing w:val="-4"/>
          <w:sz w:val="28"/>
          <w:szCs w:val="28"/>
          <w:lang w:val="uk-UA"/>
        </w:rPr>
        <w:t xml:space="preserve">Положення про </w:t>
      </w:r>
      <w:r w:rsidR="00441B7B" w:rsidRPr="00A212F2">
        <w:rPr>
          <w:spacing w:val="-4"/>
          <w:sz w:val="28"/>
          <w:szCs w:val="28"/>
          <w:lang w:val="uk-UA"/>
        </w:rPr>
        <w:t xml:space="preserve">випускну </w:t>
      </w:r>
      <w:r w:rsidR="00D05310" w:rsidRPr="00A212F2">
        <w:rPr>
          <w:spacing w:val="-4"/>
          <w:sz w:val="28"/>
          <w:szCs w:val="28"/>
          <w:lang w:val="uk-UA"/>
        </w:rPr>
        <w:t>кваліфікаційну</w:t>
      </w:r>
      <w:r w:rsidR="00441B7B" w:rsidRPr="00A212F2">
        <w:rPr>
          <w:spacing w:val="-4"/>
          <w:sz w:val="28"/>
          <w:szCs w:val="28"/>
          <w:lang w:val="uk-UA"/>
        </w:rPr>
        <w:t xml:space="preserve"> (дипломну)</w:t>
      </w:r>
      <w:r w:rsidR="00D05310" w:rsidRPr="00A212F2">
        <w:rPr>
          <w:spacing w:val="-4"/>
          <w:sz w:val="28"/>
          <w:szCs w:val="28"/>
          <w:lang w:val="uk-UA"/>
        </w:rPr>
        <w:t xml:space="preserve"> роботу</w:t>
      </w:r>
      <w:r w:rsidR="00441B7B" w:rsidRPr="00A212F2">
        <w:rPr>
          <w:spacing w:val="-4"/>
          <w:sz w:val="28"/>
          <w:szCs w:val="28"/>
          <w:lang w:val="uk-UA"/>
        </w:rPr>
        <w:t xml:space="preserve"> студента Ніжинського державного університету імені Миколи Гоголя</w:t>
      </w:r>
      <w:r w:rsidR="000B065C" w:rsidRPr="00A212F2">
        <w:rPr>
          <w:spacing w:val="-4"/>
          <w:sz w:val="28"/>
          <w:szCs w:val="28"/>
          <w:lang w:val="uk-UA"/>
        </w:rPr>
        <w:t>.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 (</w:t>
      </w:r>
      <w:r w:rsidR="00C168E7" w:rsidRPr="00A212F2">
        <w:rPr>
          <w:i/>
          <w:spacing w:val="-4"/>
          <w:sz w:val="28"/>
          <w:szCs w:val="28"/>
          <w:lang w:val="uk-UA"/>
        </w:rPr>
        <w:t xml:space="preserve">Перший проректор, проректор з науково-педагогічної роботи                      проф. 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Бойко О. Д.)</w:t>
      </w:r>
    </w:p>
    <w:p w:rsidR="00D05310" w:rsidRPr="00A212F2" w:rsidRDefault="00BE2E5E" w:rsidP="00584134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color w:val="000000"/>
          <w:spacing w:val="-4"/>
          <w:sz w:val="28"/>
          <w:szCs w:val="28"/>
          <w:lang w:val="uk-UA"/>
        </w:rPr>
        <w:t>Затвердження</w:t>
      </w:r>
      <w:r w:rsidR="00D05310" w:rsidRPr="00A212F2">
        <w:rPr>
          <w:spacing w:val="-4"/>
          <w:sz w:val="28"/>
          <w:szCs w:val="28"/>
          <w:lang w:val="uk-UA"/>
        </w:rPr>
        <w:t xml:space="preserve"> теми</w:t>
      </w:r>
      <w:r w:rsidR="00F16A66" w:rsidRPr="00A212F2">
        <w:rPr>
          <w:bCs/>
          <w:color w:val="000000"/>
          <w:spacing w:val="-4"/>
          <w:sz w:val="28"/>
          <w:szCs w:val="28"/>
          <w:lang w:val="uk-UA"/>
        </w:rPr>
        <w:t xml:space="preserve"> кандидатської дисертації </w:t>
      </w:r>
      <w:r w:rsidR="00D05310" w:rsidRPr="00A212F2">
        <w:rPr>
          <w:spacing w:val="-4"/>
          <w:sz w:val="28"/>
          <w:szCs w:val="28"/>
          <w:lang w:val="uk-UA"/>
        </w:rPr>
        <w:t>І</w:t>
      </w:r>
      <w:r w:rsidRPr="00A212F2">
        <w:rPr>
          <w:spacing w:val="-4"/>
          <w:sz w:val="28"/>
          <w:szCs w:val="28"/>
          <w:lang w:val="uk-UA"/>
        </w:rPr>
        <w:t xml:space="preserve">ВАХНО </w:t>
      </w:r>
      <w:r w:rsidR="00D05310" w:rsidRPr="00A212F2">
        <w:rPr>
          <w:spacing w:val="-4"/>
          <w:sz w:val="28"/>
          <w:szCs w:val="28"/>
          <w:lang w:val="uk-UA"/>
        </w:rPr>
        <w:t>Н. О.</w:t>
      </w:r>
      <w:r w:rsidR="00E8305A" w:rsidRPr="00A212F2">
        <w:rPr>
          <w:spacing w:val="-4"/>
          <w:sz w:val="28"/>
          <w:szCs w:val="28"/>
          <w:lang w:val="uk-UA"/>
        </w:rPr>
        <w:t xml:space="preserve"> </w:t>
      </w:r>
      <w:r w:rsidR="00C168E7" w:rsidRPr="00A212F2">
        <w:rPr>
          <w:i/>
          <w:spacing w:val="-4"/>
          <w:sz w:val="28"/>
          <w:szCs w:val="28"/>
          <w:lang w:val="uk-UA"/>
        </w:rPr>
        <w:t>(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>Проректор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 xml:space="preserve"> з наукової роботи та міжнародних зв’язків проф. </w:t>
      </w:r>
      <w:r w:rsidR="00C168E7" w:rsidRPr="00A212F2">
        <w:rPr>
          <w:i/>
          <w:color w:val="000000"/>
          <w:spacing w:val="-4"/>
          <w:sz w:val="28"/>
          <w:szCs w:val="28"/>
          <w:lang w:val="uk-UA"/>
        </w:rPr>
        <w:t xml:space="preserve">Мельничук </w:t>
      </w:r>
      <w:r w:rsidR="00E8305A" w:rsidRPr="00A212F2">
        <w:rPr>
          <w:i/>
          <w:color w:val="000000"/>
          <w:spacing w:val="-4"/>
          <w:sz w:val="28"/>
          <w:szCs w:val="28"/>
          <w:lang w:val="uk-UA"/>
        </w:rPr>
        <w:t>О. В.)</w:t>
      </w:r>
    </w:p>
    <w:p w:rsidR="00D05310" w:rsidRPr="00A212F2" w:rsidRDefault="00EB508E" w:rsidP="00584134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spacing w:val="-4"/>
          <w:sz w:val="28"/>
          <w:szCs w:val="28"/>
          <w:lang w:val="uk-UA"/>
        </w:rPr>
        <w:t>Інформація</w:t>
      </w:r>
      <w:r w:rsidR="00E8305A" w:rsidRPr="00A212F2">
        <w:rPr>
          <w:color w:val="000000"/>
          <w:spacing w:val="-4"/>
          <w:sz w:val="28"/>
          <w:szCs w:val="28"/>
          <w:lang w:val="uk-UA"/>
        </w:rPr>
        <w:t xml:space="preserve"> </w:t>
      </w:r>
      <w:r w:rsidRPr="00A212F2">
        <w:rPr>
          <w:spacing w:val="-4"/>
          <w:sz w:val="28"/>
          <w:szCs w:val="28"/>
          <w:lang w:val="uk-UA"/>
        </w:rPr>
        <w:t xml:space="preserve">про </w:t>
      </w:r>
      <w:r w:rsidR="000B065C" w:rsidRPr="00A212F2">
        <w:rPr>
          <w:spacing w:val="-4"/>
          <w:sz w:val="28"/>
          <w:szCs w:val="28"/>
          <w:lang w:val="uk-UA"/>
        </w:rPr>
        <w:t>проект</w:t>
      </w:r>
      <w:r w:rsidR="001B2F7D" w:rsidRPr="00A212F2">
        <w:rPr>
          <w:spacing w:val="-4"/>
          <w:sz w:val="28"/>
          <w:szCs w:val="28"/>
          <w:lang w:val="uk-UA"/>
        </w:rPr>
        <w:t xml:space="preserve"> наказу</w:t>
      </w:r>
      <w:r w:rsidRPr="00A212F2">
        <w:rPr>
          <w:spacing w:val="-4"/>
          <w:sz w:val="28"/>
          <w:szCs w:val="28"/>
          <w:lang w:val="uk-UA"/>
        </w:rPr>
        <w:t xml:space="preserve"> МОН</w:t>
      </w:r>
      <w:r w:rsidR="001B2F7D" w:rsidRPr="00A212F2">
        <w:rPr>
          <w:spacing w:val="-4"/>
          <w:sz w:val="28"/>
          <w:szCs w:val="28"/>
          <w:lang w:val="uk-UA"/>
        </w:rPr>
        <w:t xml:space="preserve"> «</w:t>
      </w:r>
      <w:r w:rsidRPr="00A212F2">
        <w:rPr>
          <w:spacing w:val="-4"/>
          <w:sz w:val="28"/>
          <w:szCs w:val="28"/>
          <w:lang w:val="uk-UA"/>
        </w:rPr>
        <w:t>Про внесення змін до Порядку формування П</w:t>
      </w:r>
      <w:r w:rsidR="001B2F7D" w:rsidRPr="00A212F2">
        <w:rPr>
          <w:spacing w:val="-4"/>
          <w:sz w:val="28"/>
          <w:szCs w:val="28"/>
          <w:lang w:val="uk-UA"/>
        </w:rPr>
        <w:t>ереліку наукових фахових видань»</w:t>
      </w:r>
      <w:r w:rsidR="007E6729">
        <w:rPr>
          <w:spacing w:val="-4"/>
          <w:sz w:val="28"/>
          <w:szCs w:val="28"/>
          <w:lang w:val="uk-UA"/>
        </w:rPr>
        <w:t>.</w:t>
      </w:r>
      <w:r w:rsidR="007E6729" w:rsidRPr="007E6729">
        <w:rPr>
          <w:spacing w:val="-4"/>
          <w:sz w:val="28"/>
          <w:szCs w:val="28"/>
        </w:rPr>
        <w:t xml:space="preserve"> </w:t>
      </w:r>
      <w:r w:rsidR="007E6729" w:rsidRPr="00A212F2">
        <w:rPr>
          <w:i/>
          <w:spacing w:val="-4"/>
          <w:sz w:val="28"/>
          <w:szCs w:val="28"/>
          <w:lang w:val="uk-UA"/>
        </w:rPr>
        <w:t>(</w:t>
      </w:r>
      <w:r w:rsidR="007E6729" w:rsidRPr="00A212F2">
        <w:rPr>
          <w:i/>
          <w:color w:val="000000"/>
          <w:spacing w:val="-4"/>
          <w:sz w:val="28"/>
          <w:szCs w:val="28"/>
          <w:lang w:val="uk-UA"/>
        </w:rPr>
        <w:t>Проректор з наукової роботи та міжнародних зв’язків проф. Мельничук О. В.)</w:t>
      </w:r>
    </w:p>
    <w:p w:rsidR="00DC7ED7" w:rsidRPr="00DC7ED7" w:rsidRDefault="003F7F69" w:rsidP="00DC7ED7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 w:rsidRPr="00A212F2">
        <w:rPr>
          <w:spacing w:val="-4"/>
          <w:sz w:val="28"/>
          <w:szCs w:val="28"/>
          <w:lang w:val="uk-UA"/>
        </w:rPr>
        <w:lastRenderedPageBreak/>
        <w:t xml:space="preserve">Затвердження кошторису витрат </w:t>
      </w:r>
      <w:r w:rsidR="00E8305A" w:rsidRPr="00A212F2">
        <w:rPr>
          <w:spacing w:val="-4"/>
          <w:sz w:val="28"/>
          <w:szCs w:val="28"/>
          <w:lang w:val="uk-UA"/>
        </w:rPr>
        <w:t xml:space="preserve">органів </w:t>
      </w:r>
      <w:r w:rsidRPr="00A212F2">
        <w:rPr>
          <w:spacing w:val="-4"/>
          <w:sz w:val="28"/>
          <w:szCs w:val="28"/>
          <w:lang w:val="uk-UA"/>
        </w:rPr>
        <w:t>студентського самоврядування на 2019 рік.</w:t>
      </w:r>
      <w:r w:rsidR="009B4E77" w:rsidRPr="00A212F2">
        <w:rPr>
          <w:spacing w:val="-4"/>
          <w:sz w:val="28"/>
          <w:szCs w:val="28"/>
          <w:lang w:val="uk-UA"/>
        </w:rPr>
        <w:t xml:space="preserve"> </w:t>
      </w:r>
      <w:r w:rsidR="009B4E77" w:rsidRPr="00A212F2">
        <w:rPr>
          <w:i/>
          <w:spacing w:val="-4"/>
          <w:sz w:val="28"/>
          <w:szCs w:val="28"/>
          <w:lang w:val="uk-UA"/>
        </w:rPr>
        <w:t>(</w:t>
      </w:r>
      <w:r w:rsidR="00C168E7" w:rsidRPr="00A212F2">
        <w:rPr>
          <w:bCs/>
          <w:i/>
          <w:color w:val="000000"/>
          <w:spacing w:val="-4"/>
          <w:sz w:val="28"/>
          <w:szCs w:val="28"/>
          <w:lang w:val="uk-UA"/>
        </w:rPr>
        <w:t>Г</w:t>
      </w:r>
      <w:r w:rsidR="009B4E77" w:rsidRPr="00A212F2">
        <w:rPr>
          <w:i/>
          <w:spacing w:val="-4"/>
          <w:sz w:val="28"/>
          <w:szCs w:val="28"/>
          <w:lang w:val="uk-UA"/>
        </w:rPr>
        <w:t>олов</w:t>
      </w:r>
      <w:r w:rsidR="00C168E7" w:rsidRPr="00A212F2">
        <w:rPr>
          <w:i/>
          <w:spacing w:val="-4"/>
          <w:sz w:val="28"/>
          <w:szCs w:val="28"/>
          <w:lang w:val="uk-UA"/>
        </w:rPr>
        <w:t>а</w:t>
      </w:r>
      <w:r w:rsidR="009B4E77" w:rsidRPr="00A212F2">
        <w:rPr>
          <w:i/>
          <w:spacing w:val="-4"/>
          <w:sz w:val="28"/>
          <w:szCs w:val="28"/>
          <w:lang w:val="uk-UA"/>
        </w:rPr>
        <w:t xml:space="preserve"> студентської ради </w:t>
      </w:r>
      <w:r w:rsidR="009B4E77" w:rsidRPr="00A212F2">
        <w:rPr>
          <w:i/>
          <w:color w:val="000000"/>
          <w:spacing w:val="-4"/>
          <w:sz w:val="28"/>
          <w:szCs w:val="28"/>
          <w:lang w:val="uk-UA"/>
        </w:rPr>
        <w:t>Ніжинського державного університету</w:t>
      </w:r>
      <w:r w:rsidR="009B4E77" w:rsidRPr="00A212F2">
        <w:rPr>
          <w:i/>
          <w:spacing w:val="-4"/>
          <w:sz w:val="28"/>
          <w:szCs w:val="28"/>
          <w:lang w:val="uk-UA"/>
        </w:rPr>
        <w:t xml:space="preserve"> Л</w:t>
      </w:r>
      <w:r w:rsidR="00C168E7" w:rsidRPr="00A212F2">
        <w:rPr>
          <w:i/>
          <w:spacing w:val="-4"/>
          <w:sz w:val="28"/>
          <w:szCs w:val="28"/>
          <w:lang w:val="uk-UA"/>
        </w:rPr>
        <w:t xml:space="preserve">ещенко </w:t>
      </w:r>
      <w:r w:rsidR="009B4E77" w:rsidRPr="00A212F2">
        <w:rPr>
          <w:i/>
          <w:spacing w:val="-4"/>
          <w:sz w:val="28"/>
          <w:szCs w:val="28"/>
          <w:lang w:val="uk-UA"/>
        </w:rPr>
        <w:t>А.</w:t>
      </w:r>
      <w:r w:rsidR="00C168E7" w:rsidRPr="00A212F2">
        <w:rPr>
          <w:i/>
          <w:spacing w:val="-4"/>
          <w:sz w:val="28"/>
          <w:szCs w:val="28"/>
          <w:lang w:val="uk-UA"/>
        </w:rPr>
        <w:t>Є.</w:t>
      </w:r>
      <w:r w:rsidR="009B4E77" w:rsidRPr="00A212F2">
        <w:rPr>
          <w:i/>
          <w:spacing w:val="-4"/>
          <w:sz w:val="28"/>
          <w:szCs w:val="28"/>
          <w:lang w:val="uk-UA"/>
        </w:rPr>
        <w:t>)</w:t>
      </w:r>
    </w:p>
    <w:p w:rsidR="00DC7ED7" w:rsidRPr="00966827" w:rsidRDefault="0086607A" w:rsidP="00DC7ED7">
      <w:pPr>
        <w:pStyle w:val="a3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Затвердження</w:t>
      </w:r>
      <w:bookmarkStart w:id="0" w:name="_GoBack"/>
      <w:bookmarkEnd w:id="0"/>
      <w:r w:rsidR="00DC7ED7" w:rsidRPr="00966827">
        <w:rPr>
          <w:spacing w:val="-4"/>
          <w:sz w:val="28"/>
          <w:szCs w:val="28"/>
          <w:lang w:val="uk-UA"/>
        </w:rPr>
        <w:t xml:space="preserve"> програм вступних іспитів для третього рівня вищої освіти за освітньо-науковими програмами «Освітні, педагогічні науки», «Середня освіта. Українська література», «Історія та археологія», «Культурологія», «Порівняльне літературознавство», «Українська мова та література», «Політологія», «Психологія», «Біологія», «Економічна та соціальна географія».</w:t>
      </w:r>
      <w:r w:rsidR="00DC7ED7" w:rsidRPr="00966827">
        <w:rPr>
          <w:i/>
          <w:spacing w:val="-4"/>
          <w:sz w:val="28"/>
          <w:szCs w:val="28"/>
          <w:lang w:val="uk-UA"/>
        </w:rPr>
        <w:t xml:space="preserve"> (Проректор з наукової роботи та міжнародних зв’язків проф. Мельничук О. В.)</w:t>
      </w:r>
    </w:p>
    <w:p w:rsidR="00DC7ED7" w:rsidRPr="00A212F2" w:rsidRDefault="00DC7ED7" w:rsidP="00DC7ED7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pacing w:val="-4"/>
          <w:sz w:val="28"/>
          <w:szCs w:val="28"/>
          <w:lang w:val="uk-UA"/>
        </w:rPr>
      </w:pPr>
    </w:p>
    <w:p w:rsidR="00BE2E5E" w:rsidRPr="00A212F2" w:rsidRDefault="00BE2E5E" w:rsidP="00584134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DF3AAB" w:rsidRPr="00A212F2" w:rsidRDefault="00DF3AAB" w:rsidP="00584134">
      <w:pPr>
        <w:pStyle w:val="a3"/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DE54FF" w:rsidRPr="00A212F2" w:rsidRDefault="00DF3AAB" w:rsidP="009423DD">
      <w:pPr>
        <w:pStyle w:val="a3"/>
        <w:spacing w:before="0" w:beforeAutospacing="0" w:after="0" w:afterAutospacing="0"/>
        <w:ind w:left="993"/>
        <w:jc w:val="both"/>
        <w:rPr>
          <w:b/>
          <w:bCs/>
          <w:color w:val="000000"/>
          <w:spacing w:val="-4"/>
          <w:sz w:val="28"/>
          <w:szCs w:val="28"/>
          <w:lang w:val="uk-UA"/>
        </w:rPr>
      </w:pP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>Голова Вченої ради</w:t>
      </w:r>
      <w:r w:rsidR="00DE54FF" w:rsidRPr="00A212F2">
        <w:rPr>
          <w:b/>
          <w:bCs/>
          <w:color w:val="000000"/>
          <w:spacing w:val="-4"/>
          <w:sz w:val="28"/>
          <w:szCs w:val="28"/>
          <w:lang w:val="uk-UA"/>
        </w:rPr>
        <w:t xml:space="preserve">                      </w:t>
      </w:r>
      <w:r w:rsidR="009423DD" w:rsidRPr="00A212F2">
        <w:rPr>
          <w:b/>
          <w:bCs/>
          <w:color w:val="000000"/>
          <w:spacing w:val="-4"/>
          <w:sz w:val="28"/>
          <w:szCs w:val="28"/>
          <w:lang w:val="uk-UA"/>
        </w:rPr>
        <w:t xml:space="preserve">                            </w:t>
      </w:r>
      <w:r w:rsidR="00DE54FF" w:rsidRPr="00A212F2">
        <w:rPr>
          <w:b/>
          <w:bCs/>
          <w:color w:val="000000"/>
          <w:spacing w:val="-4"/>
          <w:sz w:val="28"/>
          <w:szCs w:val="28"/>
          <w:lang w:val="uk-UA"/>
        </w:rPr>
        <w:t>О. Д. Бойко</w:t>
      </w:r>
    </w:p>
    <w:p w:rsidR="00DF3AAB" w:rsidRPr="00A212F2" w:rsidRDefault="00DF3AAB" w:rsidP="009423DD">
      <w:pPr>
        <w:pStyle w:val="a3"/>
        <w:spacing w:before="0" w:beforeAutospacing="0" w:after="0" w:afterAutospacing="0"/>
        <w:ind w:left="993"/>
        <w:jc w:val="both"/>
        <w:rPr>
          <w:spacing w:val="-4"/>
          <w:sz w:val="28"/>
          <w:szCs w:val="28"/>
          <w:lang w:val="uk-UA"/>
        </w:rPr>
      </w:pP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ab/>
      </w: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ab/>
      </w: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ab/>
      </w: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ab/>
      </w: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ab/>
      </w:r>
      <w:r w:rsidRPr="00A212F2">
        <w:rPr>
          <w:b/>
          <w:bCs/>
          <w:color w:val="000000"/>
          <w:spacing w:val="-4"/>
          <w:sz w:val="28"/>
          <w:szCs w:val="28"/>
          <w:lang w:val="uk-UA"/>
        </w:rPr>
        <w:tab/>
      </w:r>
    </w:p>
    <w:p w:rsidR="009423DD" w:rsidRPr="00A212F2" w:rsidRDefault="00DF3AAB" w:rsidP="00E7212D">
      <w:pPr>
        <w:pStyle w:val="a3"/>
        <w:spacing w:before="0" w:beforeAutospacing="0" w:after="0" w:afterAutospacing="0"/>
        <w:ind w:left="993"/>
        <w:jc w:val="both"/>
        <w:rPr>
          <w:spacing w:val="-4"/>
          <w:sz w:val="28"/>
          <w:szCs w:val="28"/>
          <w:lang w:val="uk-UA"/>
        </w:rPr>
      </w:pPr>
      <w:r w:rsidRPr="00A212F2">
        <w:rPr>
          <w:spacing w:val="-4"/>
          <w:sz w:val="28"/>
          <w:szCs w:val="28"/>
          <w:lang w:val="uk-UA"/>
        </w:rPr>
        <w:t> </w:t>
      </w:r>
    </w:p>
    <w:p w:rsidR="00DF3AAB" w:rsidRPr="00A212F2" w:rsidRDefault="00C07AAA" w:rsidP="009423DD">
      <w:pPr>
        <w:pStyle w:val="a3"/>
        <w:spacing w:before="0" w:beforeAutospacing="0" w:after="0" w:afterAutospacing="0"/>
        <w:ind w:left="993"/>
        <w:jc w:val="both"/>
        <w:rPr>
          <w:spacing w:val="-4"/>
          <w:sz w:val="28"/>
          <w:szCs w:val="28"/>
          <w:lang w:val="uk-UA"/>
        </w:rPr>
      </w:pPr>
      <w:r>
        <w:rPr>
          <w:b/>
          <w:bCs/>
          <w:color w:val="000000"/>
          <w:spacing w:val="-4"/>
          <w:sz w:val="28"/>
          <w:szCs w:val="28"/>
          <w:lang w:val="uk-UA"/>
        </w:rPr>
        <w:t>Секретар ради</w:t>
      </w:r>
      <w:r w:rsidR="00DF3AAB" w:rsidRPr="00A212F2">
        <w:rPr>
          <w:b/>
          <w:bCs/>
          <w:color w:val="000000"/>
          <w:spacing w:val="-4"/>
          <w:sz w:val="28"/>
          <w:szCs w:val="28"/>
          <w:lang w:val="uk-UA"/>
        </w:rPr>
        <w:t xml:space="preserve">                                                             </w:t>
      </w:r>
      <w:r w:rsidR="000C29B6" w:rsidRPr="00A212F2">
        <w:rPr>
          <w:b/>
          <w:bCs/>
          <w:color w:val="000000"/>
          <w:spacing w:val="-4"/>
          <w:sz w:val="28"/>
          <w:szCs w:val="28"/>
          <w:lang w:val="uk-UA"/>
        </w:rPr>
        <w:t xml:space="preserve">О. М. </w:t>
      </w:r>
      <w:proofErr w:type="spellStart"/>
      <w:r w:rsidR="000C29B6" w:rsidRPr="00A212F2">
        <w:rPr>
          <w:b/>
          <w:bCs/>
          <w:color w:val="000000"/>
          <w:spacing w:val="-4"/>
          <w:sz w:val="28"/>
          <w:szCs w:val="28"/>
          <w:lang w:val="uk-UA"/>
        </w:rPr>
        <w:t>Кап</w:t>
      </w:r>
      <w:r w:rsidR="00247439" w:rsidRPr="00A212F2">
        <w:rPr>
          <w:b/>
          <w:bCs/>
          <w:color w:val="000000"/>
          <w:spacing w:val="-4"/>
          <w:sz w:val="28"/>
          <w:szCs w:val="28"/>
          <w:lang w:val="uk-UA"/>
        </w:rPr>
        <w:t>ленко</w:t>
      </w:r>
      <w:proofErr w:type="spellEnd"/>
    </w:p>
    <w:p w:rsidR="00AB1EC0" w:rsidRPr="00A212F2" w:rsidRDefault="00AB1EC0" w:rsidP="00584134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sectPr w:rsidR="00AB1EC0" w:rsidRPr="00A212F2" w:rsidSect="00584134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1BA"/>
    <w:multiLevelType w:val="multilevel"/>
    <w:tmpl w:val="97D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C6E51"/>
    <w:multiLevelType w:val="hybridMultilevel"/>
    <w:tmpl w:val="F02C5BB6"/>
    <w:lvl w:ilvl="0" w:tplc="93C6BE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6E92A26"/>
    <w:multiLevelType w:val="multilevel"/>
    <w:tmpl w:val="574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129D6"/>
    <w:multiLevelType w:val="multilevel"/>
    <w:tmpl w:val="51EA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C4C59"/>
    <w:multiLevelType w:val="multilevel"/>
    <w:tmpl w:val="6B6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C1350"/>
    <w:multiLevelType w:val="hybridMultilevel"/>
    <w:tmpl w:val="09DCBED6"/>
    <w:lvl w:ilvl="0" w:tplc="69823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6975D0"/>
    <w:multiLevelType w:val="multilevel"/>
    <w:tmpl w:val="0CC8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E309ED"/>
    <w:multiLevelType w:val="multilevel"/>
    <w:tmpl w:val="E17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FA4DA4"/>
    <w:multiLevelType w:val="multilevel"/>
    <w:tmpl w:val="CA6669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2433" w:hanging="72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  <w:color w:val="000000"/>
      </w:rPr>
    </w:lvl>
  </w:abstractNum>
  <w:abstractNum w:abstractNumId="9">
    <w:nsid w:val="7E350FA2"/>
    <w:multiLevelType w:val="multilevel"/>
    <w:tmpl w:val="EB2C8E3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D9"/>
    <w:rsid w:val="000006AA"/>
    <w:rsid w:val="00005F37"/>
    <w:rsid w:val="000260AC"/>
    <w:rsid w:val="00030845"/>
    <w:rsid w:val="000336C1"/>
    <w:rsid w:val="000573B9"/>
    <w:rsid w:val="000761FB"/>
    <w:rsid w:val="0008252F"/>
    <w:rsid w:val="00087C9E"/>
    <w:rsid w:val="00091F4E"/>
    <w:rsid w:val="00097159"/>
    <w:rsid w:val="000A678A"/>
    <w:rsid w:val="000B065C"/>
    <w:rsid w:val="000B3CD2"/>
    <w:rsid w:val="000B5343"/>
    <w:rsid w:val="000B54C1"/>
    <w:rsid w:val="000C0127"/>
    <w:rsid w:val="000C2706"/>
    <w:rsid w:val="000C29B6"/>
    <w:rsid w:val="000C3866"/>
    <w:rsid w:val="000D3494"/>
    <w:rsid w:val="00120BD6"/>
    <w:rsid w:val="001227B6"/>
    <w:rsid w:val="00130C4E"/>
    <w:rsid w:val="001632C6"/>
    <w:rsid w:val="001809FC"/>
    <w:rsid w:val="001B2F7D"/>
    <w:rsid w:val="001B6E0B"/>
    <w:rsid w:val="001C110F"/>
    <w:rsid w:val="001D78B0"/>
    <w:rsid w:val="001F2D92"/>
    <w:rsid w:val="001F5AE4"/>
    <w:rsid w:val="001F71A7"/>
    <w:rsid w:val="00206ECE"/>
    <w:rsid w:val="0024102D"/>
    <w:rsid w:val="00247439"/>
    <w:rsid w:val="00251AAB"/>
    <w:rsid w:val="0027067B"/>
    <w:rsid w:val="00285EBA"/>
    <w:rsid w:val="00296F99"/>
    <w:rsid w:val="002D4040"/>
    <w:rsid w:val="002E3B52"/>
    <w:rsid w:val="002F47BD"/>
    <w:rsid w:val="002F798A"/>
    <w:rsid w:val="0032446F"/>
    <w:rsid w:val="00334A9F"/>
    <w:rsid w:val="003428EC"/>
    <w:rsid w:val="003458CD"/>
    <w:rsid w:val="00346D69"/>
    <w:rsid w:val="00347DD7"/>
    <w:rsid w:val="003515BF"/>
    <w:rsid w:val="00360B20"/>
    <w:rsid w:val="0036632A"/>
    <w:rsid w:val="003713D2"/>
    <w:rsid w:val="003744AC"/>
    <w:rsid w:val="003828EA"/>
    <w:rsid w:val="003A3AC6"/>
    <w:rsid w:val="003A5EDA"/>
    <w:rsid w:val="003B566F"/>
    <w:rsid w:val="003B7E1E"/>
    <w:rsid w:val="003C207D"/>
    <w:rsid w:val="003F7F69"/>
    <w:rsid w:val="004013C2"/>
    <w:rsid w:val="004134E0"/>
    <w:rsid w:val="00424423"/>
    <w:rsid w:val="00432B3E"/>
    <w:rsid w:val="004342E7"/>
    <w:rsid w:val="00441B7B"/>
    <w:rsid w:val="004644EA"/>
    <w:rsid w:val="00477F72"/>
    <w:rsid w:val="00495E59"/>
    <w:rsid w:val="004A1225"/>
    <w:rsid w:val="004A2FB4"/>
    <w:rsid w:val="004A4590"/>
    <w:rsid w:val="004B1FF6"/>
    <w:rsid w:val="004B6BE3"/>
    <w:rsid w:val="004B72EB"/>
    <w:rsid w:val="004C69FB"/>
    <w:rsid w:val="004D151F"/>
    <w:rsid w:val="004D196F"/>
    <w:rsid w:val="00500F26"/>
    <w:rsid w:val="005016BE"/>
    <w:rsid w:val="00512671"/>
    <w:rsid w:val="005329A7"/>
    <w:rsid w:val="00584134"/>
    <w:rsid w:val="005A409E"/>
    <w:rsid w:val="005C71A2"/>
    <w:rsid w:val="005D144B"/>
    <w:rsid w:val="0060418C"/>
    <w:rsid w:val="00605877"/>
    <w:rsid w:val="00622FF7"/>
    <w:rsid w:val="00635BE8"/>
    <w:rsid w:val="00672D12"/>
    <w:rsid w:val="00674B79"/>
    <w:rsid w:val="00686E1C"/>
    <w:rsid w:val="006A600A"/>
    <w:rsid w:val="006D1C4C"/>
    <w:rsid w:val="006F3980"/>
    <w:rsid w:val="00722DFA"/>
    <w:rsid w:val="0072516C"/>
    <w:rsid w:val="00750919"/>
    <w:rsid w:val="00756EFE"/>
    <w:rsid w:val="00782787"/>
    <w:rsid w:val="007A1425"/>
    <w:rsid w:val="007A39F3"/>
    <w:rsid w:val="007B6314"/>
    <w:rsid w:val="007D2083"/>
    <w:rsid w:val="007E004A"/>
    <w:rsid w:val="007E6729"/>
    <w:rsid w:val="00802488"/>
    <w:rsid w:val="008048B9"/>
    <w:rsid w:val="008139FA"/>
    <w:rsid w:val="008329AE"/>
    <w:rsid w:val="0086091F"/>
    <w:rsid w:val="0086607A"/>
    <w:rsid w:val="008714D0"/>
    <w:rsid w:val="00883237"/>
    <w:rsid w:val="008E06C9"/>
    <w:rsid w:val="008E421F"/>
    <w:rsid w:val="008E58CD"/>
    <w:rsid w:val="0092736A"/>
    <w:rsid w:val="009423DD"/>
    <w:rsid w:val="0095065E"/>
    <w:rsid w:val="009601C1"/>
    <w:rsid w:val="009651A3"/>
    <w:rsid w:val="00965F01"/>
    <w:rsid w:val="00966827"/>
    <w:rsid w:val="00972AAD"/>
    <w:rsid w:val="009B4E77"/>
    <w:rsid w:val="009C1DBE"/>
    <w:rsid w:val="009E197F"/>
    <w:rsid w:val="009F431E"/>
    <w:rsid w:val="00A04C19"/>
    <w:rsid w:val="00A12181"/>
    <w:rsid w:val="00A212F2"/>
    <w:rsid w:val="00A44CDB"/>
    <w:rsid w:val="00A5005E"/>
    <w:rsid w:val="00A56173"/>
    <w:rsid w:val="00A7083E"/>
    <w:rsid w:val="00A7243B"/>
    <w:rsid w:val="00AA0761"/>
    <w:rsid w:val="00AB1EC0"/>
    <w:rsid w:val="00AB439E"/>
    <w:rsid w:val="00AC20E9"/>
    <w:rsid w:val="00B04319"/>
    <w:rsid w:val="00B058C7"/>
    <w:rsid w:val="00B1342F"/>
    <w:rsid w:val="00B22C5E"/>
    <w:rsid w:val="00B3165F"/>
    <w:rsid w:val="00B32276"/>
    <w:rsid w:val="00B471B4"/>
    <w:rsid w:val="00B56017"/>
    <w:rsid w:val="00B56559"/>
    <w:rsid w:val="00B71919"/>
    <w:rsid w:val="00B76194"/>
    <w:rsid w:val="00B904C0"/>
    <w:rsid w:val="00BA0597"/>
    <w:rsid w:val="00BC3E21"/>
    <w:rsid w:val="00BC7FEB"/>
    <w:rsid w:val="00BD56B3"/>
    <w:rsid w:val="00BE2E5E"/>
    <w:rsid w:val="00C07AAA"/>
    <w:rsid w:val="00C161B9"/>
    <w:rsid w:val="00C168E7"/>
    <w:rsid w:val="00C3272C"/>
    <w:rsid w:val="00C714C1"/>
    <w:rsid w:val="00C95BF2"/>
    <w:rsid w:val="00CD3145"/>
    <w:rsid w:val="00CF27F0"/>
    <w:rsid w:val="00CF67E9"/>
    <w:rsid w:val="00D05310"/>
    <w:rsid w:val="00D27407"/>
    <w:rsid w:val="00D335A2"/>
    <w:rsid w:val="00D41A11"/>
    <w:rsid w:val="00D46E1D"/>
    <w:rsid w:val="00D52999"/>
    <w:rsid w:val="00D837D9"/>
    <w:rsid w:val="00D939E4"/>
    <w:rsid w:val="00DA3929"/>
    <w:rsid w:val="00DC7ED7"/>
    <w:rsid w:val="00DE29C4"/>
    <w:rsid w:val="00DE54FF"/>
    <w:rsid w:val="00DF3AAB"/>
    <w:rsid w:val="00E2680D"/>
    <w:rsid w:val="00E37406"/>
    <w:rsid w:val="00E37CF1"/>
    <w:rsid w:val="00E40B18"/>
    <w:rsid w:val="00E479CA"/>
    <w:rsid w:val="00E7212D"/>
    <w:rsid w:val="00E8305A"/>
    <w:rsid w:val="00E90FF2"/>
    <w:rsid w:val="00EB508E"/>
    <w:rsid w:val="00EB7B53"/>
    <w:rsid w:val="00EC35F8"/>
    <w:rsid w:val="00EF4763"/>
    <w:rsid w:val="00F16A66"/>
    <w:rsid w:val="00F366FB"/>
    <w:rsid w:val="00F36E0D"/>
    <w:rsid w:val="00F54110"/>
    <w:rsid w:val="00F843AD"/>
    <w:rsid w:val="00FA1C70"/>
    <w:rsid w:val="00FB38AB"/>
    <w:rsid w:val="00FB5932"/>
    <w:rsid w:val="00FC6031"/>
    <w:rsid w:val="00FD7AC8"/>
    <w:rsid w:val="00FE36E1"/>
    <w:rsid w:val="00FE5A06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15BF"/>
    <w:pPr>
      <w:spacing w:after="120" w:line="240" w:lineRule="auto"/>
      <w:ind w:left="283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515BF"/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C7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15BF"/>
    <w:pPr>
      <w:spacing w:after="120" w:line="240" w:lineRule="auto"/>
      <w:ind w:left="283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515BF"/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C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8747-FEE4-4118-9883-E12189ED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Наталія</cp:lastModifiedBy>
  <cp:revision>169</cp:revision>
  <dcterms:created xsi:type="dcterms:W3CDTF">2019-04-03T12:29:00Z</dcterms:created>
  <dcterms:modified xsi:type="dcterms:W3CDTF">2020-02-01T09:32:00Z</dcterms:modified>
</cp:coreProperties>
</file>