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BE" w:rsidRPr="00EF6708" w:rsidRDefault="00D359F1" w:rsidP="007B20BE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C01DBF">
        <w:rPr>
          <w:color w:val="262626" w:themeColor="text1" w:themeTint="D9"/>
          <w:spacing w:val="-4"/>
          <w:szCs w:val="28"/>
        </w:rPr>
        <w:t xml:space="preserve"> </w:t>
      </w:r>
      <w:r w:rsidR="007B20BE" w:rsidRPr="00EF6708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7B20BE" w:rsidRPr="00EF6708" w:rsidRDefault="007B20BE" w:rsidP="007B20BE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7B20BE" w:rsidRPr="00EF6708" w:rsidRDefault="007B20BE" w:rsidP="007B20BE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B83388" w:rsidRPr="00C029FF" w:rsidRDefault="00B83388" w:rsidP="007B20BE">
      <w:pPr>
        <w:jc w:val="center"/>
        <w:rPr>
          <w:color w:val="262626" w:themeColor="text1" w:themeTint="D9"/>
          <w:spacing w:val="-4"/>
          <w:szCs w:val="28"/>
        </w:rPr>
      </w:pPr>
    </w:p>
    <w:p w:rsidR="00B83388" w:rsidRPr="00C029FF" w:rsidRDefault="00B83388" w:rsidP="00B83388">
      <w:pPr>
        <w:jc w:val="center"/>
        <w:rPr>
          <w:b/>
          <w:color w:val="262626" w:themeColor="text1" w:themeTint="D9"/>
          <w:spacing w:val="-4"/>
          <w:szCs w:val="28"/>
        </w:rPr>
      </w:pPr>
      <w:r w:rsidRPr="00C029FF">
        <w:rPr>
          <w:b/>
          <w:color w:val="262626" w:themeColor="text1" w:themeTint="D9"/>
          <w:spacing w:val="-4"/>
          <w:szCs w:val="28"/>
        </w:rPr>
        <w:t>ПРОТОКОЛ №1</w:t>
      </w:r>
      <w:r w:rsidR="009D1B25" w:rsidRPr="00C029FF">
        <w:rPr>
          <w:b/>
          <w:color w:val="262626" w:themeColor="text1" w:themeTint="D9"/>
          <w:spacing w:val="-4"/>
          <w:szCs w:val="28"/>
        </w:rPr>
        <w:t>6</w:t>
      </w:r>
    </w:p>
    <w:p w:rsidR="00B83388" w:rsidRPr="00C029FF" w:rsidRDefault="00B83388" w:rsidP="00B83388">
      <w:pPr>
        <w:jc w:val="center"/>
        <w:rPr>
          <w:b/>
          <w:color w:val="262626" w:themeColor="text1" w:themeTint="D9"/>
          <w:spacing w:val="-4"/>
          <w:szCs w:val="28"/>
        </w:rPr>
      </w:pPr>
    </w:p>
    <w:p w:rsidR="00B83388" w:rsidRPr="00C029FF" w:rsidRDefault="00B83388" w:rsidP="00B83388">
      <w:pPr>
        <w:rPr>
          <w:color w:val="262626" w:themeColor="text1" w:themeTint="D9"/>
          <w:spacing w:val="-4"/>
          <w:szCs w:val="28"/>
        </w:rPr>
      </w:pPr>
      <w:r w:rsidRPr="00C029FF">
        <w:rPr>
          <w:color w:val="262626" w:themeColor="text1" w:themeTint="D9"/>
          <w:spacing w:val="-4"/>
          <w:szCs w:val="28"/>
        </w:rPr>
        <w:t xml:space="preserve">  </w:t>
      </w:r>
      <w:r w:rsidR="00C029FF">
        <w:rPr>
          <w:color w:val="262626" w:themeColor="text1" w:themeTint="D9"/>
          <w:spacing w:val="-4"/>
          <w:szCs w:val="28"/>
        </w:rPr>
        <w:t xml:space="preserve">       </w:t>
      </w:r>
      <w:r w:rsidR="009D1B25" w:rsidRPr="00C029FF">
        <w:rPr>
          <w:color w:val="262626" w:themeColor="text1" w:themeTint="D9"/>
          <w:spacing w:val="-4"/>
          <w:szCs w:val="28"/>
        </w:rPr>
        <w:t>30</w:t>
      </w:r>
      <w:r w:rsidRPr="00C029FF">
        <w:rPr>
          <w:color w:val="262626" w:themeColor="text1" w:themeTint="D9"/>
          <w:spacing w:val="-4"/>
          <w:szCs w:val="28"/>
        </w:rPr>
        <w:t>.06.2021                                                                                           м. Ніжин</w:t>
      </w:r>
    </w:p>
    <w:p w:rsidR="00B83388" w:rsidRPr="00C029FF" w:rsidRDefault="00B83388" w:rsidP="00B83388">
      <w:pPr>
        <w:rPr>
          <w:color w:val="262626" w:themeColor="text1" w:themeTint="D9"/>
          <w:spacing w:val="-4"/>
          <w:szCs w:val="28"/>
        </w:rPr>
      </w:pPr>
    </w:p>
    <w:p w:rsidR="009D1B25" w:rsidRPr="00C029FF" w:rsidRDefault="00720F9D" w:rsidP="007B20BE">
      <w:pPr>
        <w:tabs>
          <w:tab w:val="left" w:pos="1701"/>
        </w:tabs>
        <w:rPr>
          <w:b/>
          <w:spacing w:val="-4"/>
          <w:szCs w:val="28"/>
        </w:rPr>
      </w:pPr>
      <w:r w:rsidRPr="00C029FF">
        <w:rPr>
          <w:b/>
          <w:spacing w:val="-4"/>
          <w:szCs w:val="28"/>
        </w:rPr>
        <w:t xml:space="preserve">І. УХВАЛИЛИ: </w:t>
      </w:r>
    </w:p>
    <w:p w:rsidR="00720F9D" w:rsidRPr="00C029FF" w:rsidRDefault="009D1B25" w:rsidP="0081059B">
      <w:pPr>
        <w:pStyle w:val="a8"/>
        <w:numPr>
          <w:ilvl w:val="0"/>
          <w:numId w:val="12"/>
        </w:numPr>
        <w:tabs>
          <w:tab w:val="left" w:pos="993"/>
        </w:tabs>
        <w:ind w:left="0" w:firstLine="709"/>
        <w:rPr>
          <w:spacing w:val="-4"/>
          <w:szCs w:val="28"/>
        </w:rPr>
      </w:pPr>
      <w:r w:rsidRPr="00C029FF">
        <w:rPr>
          <w:spacing w:val="-4"/>
          <w:szCs w:val="28"/>
        </w:rPr>
        <w:t>Затвердити з</w:t>
      </w:r>
      <w:r w:rsidRPr="00C029FF">
        <w:rPr>
          <w:color w:val="000000"/>
          <w:spacing w:val="-4"/>
          <w:szCs w:val="28"/>
        </w:rPr>
        <w:t>віти голів екзаменаційних комісій про підсумки атестації випускників 2021 року.</w:t>
      </w:r>
    </w:p>
    <w:p w:rsidR="008D21B4" w:rsidRPr="00C029FF" w:rsidRDefault="008D21B4" w:rsidP="0081059B">
      <w:pPr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line="228" w:lineRule="auto"/>
        <w:ind w:left="0" w:firstLine="709"/>
        <w:rPr>
          <w:spacing w:val="-4"/>
          <w:szCs w:val="28"/>
        </w:rPr>
      </w:pPr>
      <w:r w:rsidRPr="00C029FF">
        <w:rPr>
          <w:spacing w:val="-4"/>
          <w:szCs w:val="28"/>
        </w:rPr>
        <w:t xml:space="preserve">Інформацію деканів факультетів та директорів ННІ узяти до відома. </w:t>
      </w:r>
    </w:p>
    <w:p w:rsidR="009D1B25" w:rsidRPr="00C029FF" w:rsidRDefault="00720F9D" w:rsidP="007B20BE">
      <w:pPr>
        <w:tabs>
          <w:tab w:val="left" w:pos="993"/>
        </w:tabs>
        <w:spacing w:line="228" w:lineRule="auto"/>
        <w:rPr>
          <w:color w:val="262626" w:themeColor="text1" w:themeTint="D9"/>
          <w:spacing w:val="-4"/>
          <w:szCs w:val="28"/>
        </w:rPr>
      </w:pPr>
      <w:r w:rsidRPr="00C029FF">
        <w:rPr>
          <w:b/>
          <w:spacing w:val="-4"/>
          <w:szCs w:val="28"/>
        </w:rPr>
        <w:t xml:space="preserve">ІІ. </w:t>
      </w:r>
      <w:r w:rsidR="009D1B25" w:rsidRPr="00C029FF">
        <w:rPr>
          <w:b/>
          <w:bCs/>
          <w:color w:val="262626" w:themeColor="text1" w:themeTint="D9"/>
          <w:spacing w:val="-4"/>
          <w:szCs w:val="28"/>
        </w:rPr>
        <w:t>УХВАЛИЛИ:</w:t>
      </w:r>
      <w:r w:rsidR="009D1B25" w:rsidRPr="00C029FF">
        <w:rPr>
          <w:color w:val="262626" w:themeColor="text1" w:themeTint="D9"/>
          <w:spacing w:val="-4"/>
          <w:szCs w:val="28"/>
        </w:rPr>
        <w:t> </w:t>
      </w:r>
    </w:p>
    <w:p w:rsidR="009D1B25" w:rsidRPr="00C029FF" w:rsidRDefault="009D1B25" w:rsidP="009D1B25">
      <w:pPr>
        <w:pStyle w:val="a3"/>
        <w:widowControl w:val="0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029FF">
        <w:rPr>
          <w:color w:val="262626" w:themeColor="text1" w:themeTint="D9"/>
          <w:spacing w:val="-4"/>
          <w:sz w:val="28"/>
          <w:szCs w:val="28"/>
          <w:lang w:val="uk-UA"/>
        </w:rPr>
        <w:t>Унести прізвище вищезазначеної кандидатури до бюлетенів для таємного голосування.</w:t>
      </w:r>
    </w:p>
    <w:p w:rsidR="007B20BE" w:rsidRDefault="007B20BE" w:rsidP="009D1B25">
      <w:pPr>
        <w:pStyle w:val="a3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9D1B25" w:rsidRPr="00C029FF" w:rsidRDefault="009D1B25" w:rsidP="009D1B25">
      <w:pPr>
        <w:pStyle w:val="a3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029FF">
        <w:rPr>
          <w:color w:val="262626" w:themeColor="text1" w:themeTint="D9"/>
          <w:spacing w:val="-4"/>
          <w:sz w:val="28"/>
          <w:szCs w:val="28"/>
          <w:lang w:val="uk-UA"/>
        </w:rPr>
        <w:t>Після перерви для голосування</w:t>
      </w:r>
      <w:r w:rsidRPr="00C029FF">
        <w:rPr>
          <w:color w:val="FF0000"/>
          <w:spacing w:val="-4"/>
          <w:sz w:val="28"/>
          <w:szCs w:val="28"/>
          <w:lang w:val="uk-UA"/>
        </w:rPr>
        <w:t>.</w:t>
      </w:r>
    </w:p>
    <w:p w:rsidR="009D1B25" w:rsidRPr="00C029FF" w:rsidRDefault="009D1B25" w:rsidP="009D1B25">
      <w:pPr>
        <w:pStyle w:val="a3"/>
        <w:spacing w:before="0" w:beforeAutospacing="0" w:after="0" w:afterAutospacing="0" w:line="228" w:lineRule="auto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УХВАЛИЛИ:</w:t>
      </w:r>
      <w:r w:rsidRPr="00C029FF">
        <w:rPr>
          <w:color w:val="262626" w:themeColor="text1" w:themeTint="D9"/>
          <w:spacing w:val="-4"/>
          <w:sz w:val="28"/>
          <w:szCs w:val="28"/>
          <w:lang w:val="uk-UA"/>
        </w:rPr>
        <w:t> </w:t>
      </w:r>
    </w:p>
    <w:p w:rsidR="00C83BC4" w:rsidRDefault="009D1B25" w:rsidP="00C83BC4">
      <w:pPr>
        <w:pStyle w:val="a3"/>
        <w:numPr>
          <w:ilvl w:val="0"/>
          <w:numId w:val="11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029FF">
        <w:rPr>
          <w:color w:val="262626" w:themeColor="text1" w:themeTint="D9"/>
          <w:spacing w:val="-4"/>
          <w:sz w:val="28"/>
          <w:szCs w:val="28"/>
          <w:lang w:val="uk-UA"/>
        </w:rPr>
        <w:t>Затвердити протоколи лічильної комісії</w:t>
      </w:r>
      <w:r w:rsidR="0030309D">
        <w:rPr>
          <w:color w:val="262626" w:themeColor="text1" w:themeTint="D9"/>
          <w:spacing w:val="-4"/>
          <w:sz w:val="28"/>
          <w:szCs w:val="28"/>
          <w:lang w:val="uk-UA"/>
        </w:rPr>
        <w:t>.</w:t>
      </w:r>
    </w:p>
    <w:p w:rsidR="0030309D" w:rsidRPr="00C83BC4" w:rsidRDefault="0030309D" w:rsidP="00C83BC4">
      <w:pPr>
        <w:pStyle w:val="a3"/>
        <w:numPr>
          <w:ilvl w:val="0"/>
          <w:numId w:val="11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83BC4">
        <w:rPr>
          <w:color w:val="262626" w:themeColor="text1" w:themeTint="D9"/>
          <w:spacing w:val="-4"/>
          <w:sz w:val="28"/>
          <w:szCs w:val="28"/>
          <w:lang w:val="uk-UA"/>
        </w:rPr>
        <w:t>За результатами тає</w:t>
      </w:r>
      <w:r w:rsidR="00C83BC4" w:rsidRPr="00C83BC4">
        <w:rPr>
          <w:color w:val="262626" w:themeColor="text1" w:themeTint="D9"/>
          <w:spacing w:val="-4"/>
          <w:sz w:val="28"/>
          <w:szCs w:val="28"/>
          <w:lang w:val="uk-UA"/>
        </w:rPr>
        <w:t>много голосування вважати обраним на посаду завідувача кафедри інструментально-виконавської підготовки, професора</w:t>
      </w:r>
      <w:r w:rsidR="00C83BC4" w:rsidRPr="00C83BC4">
        <w:t xml:space="preserve"> </w:t>
      </w:r>
      <w:r w:rsidR="00C83BC4" w:rsidRPr="00C83BC4">
        <w:rPr>
          <w:color w:val="262626" w:themeColor="text1" w:themeTint="D9"/>
          <w:spacing w:val="-4"/>
          <w:sz w:val="28"/>
          <w:szCs w:val="28"/>
          <w:lang w:val="uk-UA"/>
        </w:rPr>
        <w:t>ШУМСЬКОГО Миколу Олександровича.</w:t>
      </w:r>
    </w:p>
    <w:p w:rsidR="009D1B25" w:rsidRPr="00C029FF" w:rsidRDefault="009D1B25" w:rsidP="009D1B25">
      <w:pPr>
        <w:pStyle w:val="a3"/>
        <w:numPr>
          <w:ilvl w:val="0"/>
          <w:numId w:val="11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029FF">
        <w:rPr>
          <w:color w:val="262626" w:themeColor="text1" w:themeTint="D9"/>
          <w:spacing w:val="-4"/>
          <w:sz w:val="28"/>
          <w:szCs w:val="28"/>
          <w:lang w:val="uk-UA"/>
        </w:rPr>
        <w:t xml:space="preserve">За результатами таємного голосування вважати обраною на посаду </w:t>
      </w:r>
      <w:r w:rsidR="00292503" w:rsidRPr="00C029FF">
        <w:rPr>
          <w:color w:val="262626" w:themeColor="text1" w:themeTint="D9"/>
          <w:spacing w:val="-4"/>
          <w:sz w:val="28"/>
          <w:szCs w:val="28"/>
          <w:lang w:val="uk-UA"/>
        </w:rPr>
        <w:t>професора</w:t>
      </w:r>
      <w:r w:rsidRPr="00C029FF">
        <w:rPr>
          <w:color w:val="262626" w:themeColor="text1" w:themeTint="D9"/>
          <w:spacing w:val="-4"/>
          <w:sz w:val="28"/>
          <w:szCs w:val="28"/>
          <w:lang w:val="uk-UA"/>
        </w:rPr>
        <w:t xml:space="preserve"> кафедр</w:t>
      </w:r>
      <w:r w:rsidR="00C83BC4">
        <w:rPr>
          <w:color w:val="262626" w:themeColor="text1" w:themeTint="D9"/>
          <w:spacing w:val="-4"/>
          <w:sz w:val="28"/>
          <w:szCs w:val="28"/>
          <w:lang w:val="uk-UA"/>
        </w:rPr>
        <w:t xml:space="preserve">и вокально-хорової майстерності </w:t>
      </w:r>
      <w:r w:rsidR="00292503" w:rsidRPr="00C029FF">
        <w:rPr>
          <w:color w:val="262626" w:themeColor="text1" w:themeTint="D9"/>
          <w:spacing w:val="-4"/>
          <w:sz w:val="28"/>
          <w:szCs w:val="28"/>
        </w:rPr>
        <w:t>ШУМСЬК</w:t>
      </w:r>
      <w:r w:rsidR="00292503" w:rsidRPr="00C029FF">
        <w:rPr>
          <w:color w:val="262626" w:themeColor="text1" w:themeTint="D9"/>
          <w:spacing w:val="-4"/>
          <w:sz w:val="28"/>
          <w:szCs w:val="28"/>
          <w:lang w:val="uk-UA"/>
        </w:rPr>
        <w:t>У</w:t>
      </w:r>
      <w:r w:rsidR="00292503" w:rsidRPr="00C029FF">
        <w:rPr>
          <w:color w:val="262626" w:themeColor="text1" w:themeTint="D9"/>
          <w:spacing w:val="-4"/>
          <w:sz w:val="28"/>
          <w:szCs w:val="28"/>
        </w:rPr>
        <w:t xml:space="preserve"> Людмил</w:t>
      </w:r>
      <w:r w:rsidR="00292503" w:rsidRPr="00C029FF">
        <w:rPr>
          <w:color w:val="262626" w:themeColor="text1" w:themeTint="D9"/>
          <w:spacing w:val="-4"/>
          <w:sz w:val="28"/>
          <w:szCs w:val="28"/>
          <w:lang w:val="uk-UA"/>
        </w:rPr>
        <w:t>у</w:t>
      </w:r>
      <w:r w:rsidR="00292503" w:rsidRPr="00C029FF">
        <w:rPr>
          <w:color w:val="262626" w:themeColor="text1" w:themeTint="D9"/>
          <w:spacing w:val="-4"/>
          <w:sz w:val="28"/>
          <w:szCs w:val="28"/>
        </w:rPr>
        <w:t xml:space="preserve"> Юріївн</w:t>
      </w:r>
      <w:r w:rsidR="00292503" w:rsidRPr="00C029FF">
        <w:rPr>
          <w:color w:val="262626" w:themeColor="text1" w:themeTint="D9"/>
          <w:spacing w:val="-4"/>
          <w:sz w:val="28"/>
          <w:szCs w:val="28"/>
          <w:lang w:val="uk-UA"/>
        </w:rPr>
        <w:t>у.</w:t>
      </w:r>
    </w:p>
    <w:p w:rsidR="0081059B" w:rsidRPr="00C029FF" w:rsidRDefault="0081059B" w:rsidP="0081059B">
      <w:pPr>
        <w:spacing w:line="228" w:lineRule="auto"/>
        <w:rPr>
          <w:b/>
          <w:spacing w:val="-4"/>
          <w:szCs w:val="28"/>
        </w:rPr>
      </w:pPr>
      <w:r w:rsidRPr="00C029FF">
        <w:rPr>
          <w:b/>
          <w:spacing w:val="-4"/>
          <w:szCs w:val="28"/>
        </w:rPr>
        <w:t xml:space="preserve">ІІІ. УХВАЛИЛИ:  </w:t>
      </w:r>
    </w:p>
    <w:p w:rsidR="0081059B" w:rsidRPr="00C029FF" w:rsidRDefault="0081059B" w:rsidP="0081059B">
      <w:pPr>
        <w:shd w:val="clear" w:color="auto" w:fill="FFFFFF"/>
        <w:spacing w:line="228" w:lineRule="auto"/>
        <w:ind w:firstLine="709"/>
        <w:rPr>
          <w:b/>
          <w:color w:val="000000"/>
          <w:spacing w:val="-4"/>
          <w:szCs w:val="28"/>
          <w:lang w:eastAsia="uk-UA"/>
        </w:rPr>
      </w:pPr>
      <w:r w:rsidRPr="00C029FF">
        <w:rPr>
          <w:bCs/>
          <w:color w:val="000000"/>
          <w:spacing w:val="-4"/>
          <w:szCs w:val="28"/>
          <w:lang w:eastAsia="uk-UA"/>
        </w:rPr>
        <w:t xml:space="preserve">Заслухавши й обговоривши звіт ученого секретаря </w:t>
      </w:r>
      <w:r w:rsidRPr="00C029FF">
        <w:rPr>
          <w:color w:val="000000"/>
          <w:spacing w:val="-4"/>
          <w:szCs w:val="28"/>
          <w:lang w:eastAsia="uk-UA"/>
        </w:rPr>
        <w:t>ГОЛУБ Н. М.</w:t>
      </w:r>
      <w:r w:rsidRPr="00C029FF">
        <w:rPr>
          <w:spacing w:val="-4"/>
          <w:szCs w:val="28"/>
        </w:rPr>
        <w:t xml:space="preserve"> </w:t>
      </w:r>
      <w:r w:rsidRPr="00C029FF">
        <w:rPr>
          <w:color w:val="000000"/>
          <w:spacing w:val="-4"/>
          <w:szCs w:val="28"/>
          <w:lang w:eastAsia="uk-UA"/>
        </w:rPr>
        <w:t>про результати діяльності та виконання рішень Вченої ради Ніжинського державного університету імені Миколи Гоголя у 2020–2021 н. р.</w:t>
      </w:r>
      <w:r w:rsidRPr="00C029FF">
        <w:rPr>
          <w:bCs/>
          <w:color w:val="000000"/>
          <w:spacing w:val="-4"/>
          <w:szCs w:val="28"/>
          <w:lang w:eastAsia="uk-UA"/>
        </w:rPr>
        <w:t>,</w:t>
      </w:r>
      <w:r w:rsidRPr="00C029FF">
        <w:rPr>
          <w:b/>
          <w:bCs/>
          <w:color w:val="000000"/>
          <w:spacing w:val="-4"/>
          <w:szCs w:val="28"/>
          <w:lang w:eastAsia="uk-UA"/>
        </w:rPr>
        <w:t xml:space="preserve"> Вчена рада</w:t>
      </w:r>
      <w:r w:rsidRPr="00C029FF">
        <w:rPr>
          <w:b/>
          <w:color w:val="000000"/>
          <w:spacing w:val="-4"/>
          <w:szCs w:val="28"/>
          <w:lang w:eastAsia="uk-UA"/>
        </w:rPr>
        <w:t xml:space="preserve"> </w:t>
      </w:r>
      <w:r w:rsidRPr="00C029FF">
        <w:rPr>
          <w:b/>
          <w:bCs/>
          <w:color w:val="000000"/>
          <w:spacing w:val="-4"/>
          <w:szCs w:val="28"/>
          <w:lang w:eastAsia="uk-UA"/>
        </w:rPr>
        <w:t>ухвалила:</w:t>
      </w:r>
    </w:p>
    <w:p w:rsidR="0081059B" w:rsidRPr="00C029FF" w:rsidRDefault="0081059B" w:rsidP="0081059B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993"/>
        </w:tabs>
        <w:spacing w:line="228" w:lineRule="auto"/>
        <w:ind w:left="0" w:firstLine="709"/>
        <w:rPr>
          <w:spacing w:val="-4"/>
          <w:szCs w:val="28"/>
          <w:lang w:eastAsia="uk-UA"/>
        </w:rPr>
      </w:pPr>
      <w:r w:rsidRPr="00C029FF">
        <w:rPr>
          <w:spacing w:val="-4"/>
          <w:szCs w:val="28"/>
          <w:lang w:eastAsia="uk-UA"/>
        </w:rPr>
        <w:t xml:space="preserve">Схвалити звіт ученого секретаря університету за </w:t>
      </w:r>
      <w:r w:rsidRPr="00C029FF">
        <w:rPr>
          <w:color w:val="000000"/>
          <w:spacing w:val="-4"/>
          <w:szCs w:val="28"/>
          <w:lang w:eastAsia="uk-UA"/>
        </w:rPr>
        <w:t xml:space="preserve">2020–2021 </w:t>
      </w:r>
      <w:r w:rsidRPr="00C029FF">
        <w:rPr>
          <w:spacing w:val="-4"/>
          <w:szCs w:val="28"/>
          <w:lang w:eastAsia="uk-UA"/>
        </w:rPr>
        <w:t xml:space="preserve">н. р. доц. ГОЛУБ Н. М. </w:t>
      </w:r>
    </w:p>
    <w:p w:rsidR="0081059B" w:rsidRPr="00C029FF" w:rsidRDefault="0081059B" w:rsidP="0081059B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993"/>
        </w:tabs>
        <w:spacing w:line="228" w:lineRule="auto"/>
        <w:ind w:left="0" w:firstLine="709"/>
        <w:rPr>
          <w:spacing w:val="-4"/>
          <w:szCs w:val="28"/>
          <w:lang w:eastAsia="uk-UA"/>
        </w:rPr>
      </w:pPr>
      <w:r w:rsidRPr="00C029FF">
        <w:rPr>
          <w:spacing w:val="-4"/>
          <w:szCs w:val="28"/>
          <w:lang w:eastAsia="uk-UA"/>
        </w:rPr>
        <w:t xml:space="preserve">Уважати роботу Вченої ради університету за </w:t>
      </w:r>
      <w:r w:rsidRPr="00C029FF">
        <w:rPr>
          <w:color w:val="000000"/>
          <w:spacing w:val="-4"/>
          <w:szCs w:val="28"/>
          <w:lang w:eastAsia="uk-UA"/>
        </w:rPr>
        <w:t xml:space="preserve">2020–2021 </w:t>
      </w:r>
      <w:r w:rsidRPr="00C029FF">
        <w:rPr>
          <w:spacing w:val="-4"/>
          <w:szCs w:val="28"/>
          <w:lang w:eastAsia="uk-UA"/>
        </w:rPr>
        <w:t>н. р. задовільною.</w:t>
      </w:r>
    </w:p>
    <w:p w:rsidR="0081059B" w:rsidRPr="00C029FF" w:rsidRDefault="0081059B" w:rsidP="0081059B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993"/>
        </w:tabs>
        <w:spacing w:line="228" w:lineRule="auto"/>
        <w:ind w:left="0" w:firstLine="709"/>
        <w:rPr>
          <w:spacing w:val="-4"/>
          <w:szCs w:val="28"/>
          <w:lang w:eastAsia="uk-UA"/>
        </w:rPr>
      </w:pPr>
      <w:r w:rsidRPr="00C029FF">
        <w:rPr>
          <w:spacing w:val="-4"/>
          <w:szCs w:val="28"/>
          <w:lang w:eastAsia="uk-UA"/>
        </w:rPr>
        <w:t>Відповідно до вимог МОН України продовжувати висвітлювати ухвалені рішення, схвалені Положення,</w:t>
      </w:r>
      <w:r w:rsidRPr="00C029FF">
        <w:rPr>
          <w:color w:val="FF0000"/>
          <w:spacing w:val="-4"/>
          <w:szCs w:val="28"/>
          <w:lang w:eastAsia="uk-UA"/>
        </w:rPr>
        <w:t xml:space="preserve"> </w:t>
      </w:r>
      <w:r w:rsidRPr="00C029FF">
        <w:rPr>
          <w:spacing w:val="-4"/>
          <w:szCs w:val="28"/>
          <w:lang w:eastAsia="uk-UA"/>
        </w:rPr>
        <w:t>іншу</w:t>
      </w:r>
      <w:r w:rsidRPr="00C029FF">
        <w:rPr>
          <w:color w:val="FF0000"/>
          <w:spacing w:val="-4"/>
          <w:szCs w:val="28"/>
          <w:lang w:eastAsia="uk-UA"/>
        </w:rPr>
        <w:t xml:space="preserve"> </w:t>
      </w:r>
      <w:r w:rsidRPr="00C029FF">
        <w:rPr>
          <w:spacing w:val="-4"/>
          <w:szCs w:val="28"/>
          <w:lang w:eastAsia="uk-UA"/>
        </w:rPr>
        <w:t>документацію Вченої ради на сайті університету.</w:t>
      </w:r>
    </w:p>
    <w:p w:rsidR="0081059B" w:rsidRPr="00C029FF" w:rsidRDefault="0081059B" w:rsidP="0081059B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993"/>
        </w:tabs>
        <w:spacing w:line="228" w:lineRule="auto"/>
        <w:ind w:left="0" w:firstLine="709"/>
        <w:rPr>
          <w:spacing w:val="-4"/>
          <w:szCs w:val="28"/>
          <w:lang w:eastAsia="uk-UA"/>
        </w:rPr>
      </w:pPr>
      <w:r w:rsidRPr="00C029FF">
        <w:rPr>
          <w:spacing w:val="-4"/>
          <w:szCs w:val="28"/>
          <w:lang w:eastAsia="uk-UA"/>
        </w:rPr>
        <w:t xml:space="preserve">Контроль за виконанням рішень покласти на першого проректора, проректора з науково-педагогічної роботи </w:t>
      </w:r>
      <w:r w:rsidR="00870C17" w:rsidRPr="00C029FF">
        <w:rPr>
          <w:spacing w:val="-4"/>
          <w:szCs w:val="28"/>
          <w:lang w:eastAsia="uk-UA"/>
        </w:rPr>
        <w:t>доц. </w:t>
      </w:r>
      <w:r w:rsidRPr="00C029FF">
        <w:rPr>
          <w:spacing w:val="-4"/>
          <w:szCs w:val="28"/>
          <w:lang w:eastAsia="uk-UA"/>
        </w:rPr>
        <w:t>ТАРАСЕНКО О. В. </w:t>
      </w:r>
      <w:r w:rsidR="00870C17" w:rsidRPr="00C029FF">
        <w:rPr>
          <w:spacing w:val="-4"/>
          <w:szCs w:val="28"/>
          <w:lang w:eastAsia="uk-UA"/>
        </w:rPr>
        <w:t xml:space="preserve">та </w:t>
      </w:r>
      <w:r w:rsidR="00870C17" w:rsidRPr="00C029FF">
        <w:rPr>
          <w:color w:val="262626" w:themeColor="text1" w:themeTint="D9"/>
          <w:spacing w:val="-4"/>
          <w:szCs w:val="28"/>
        </w:rPr>
        <w:t xml:space="preserve">Голову Вченої ради університету проф. ГОРОДЕЦЬКУ І. А.  </w:t>
      </w:r>
    </w:p>
    <w:p w:rsidR="00AB11FB" w:rsidRPr="00C029FF" w:rsidRDefault="00AB11FB" w:rsidP="00AB11FB">
      <w:pPr>
        <w:rPr>
          <w:b/>
          <w:spacing w:val="-4"/>
          <w:szCs w:val="28"/>
        </w:rPr>
      </w:pPr>
      <w:r w:rsidRPr="00C029FF">
        <w:rPr>
          <w:b/>
          <w:color w:val="262626" w:themeColor="text1" w:themeTint="D9"/>
          <w:spacing w:val="-4"/>
          <w:szCs w:val="28"/>
        </w:rPr>
        <w:t>І</w:t>
      </w:r>
      <w:r w:rsidRPr="00C029FF">
        <w:rPr>
          <w:b/>
          <w:color w:val="262626" w:themeColor="text1" w:themeTint="D9"/>
          <w:spacing w:val="-4"/>
          <w:szCs w:val="28"/>
          <w:lang w:val="ru-RU"/>
        </w:rPr>
        <w:t xml:space="preserve">V. </w:t>
      </w:r>
      <w:r w:rsidRPr="00C029FF">
        <w:rPr>
          <w:b/>
          <w:spacing w:val="-4"/>
          <w:szCs w:val="28"/>
        </w:rPr>
        <w:t xml:space="preserve">РІЗНЕ. </w:t>
      </w:r>
    </w:p>
    <w:p w:rsidR="00AB11FB" w:rsidRPr="007B20BE" w:rsidRDefault="00AB11FB" w:rsidP="007B20BE">
      <w:pPr>
        <w:spacing w:line="228" w:lineRule="auto"/>
        <w:rPr>
          <w:spacing w:val="-4"/>
          <w:szCs w:val="28"/>
        </w:rPr>
      </w:pPr>
      <w:r w:rsidRPr="00C029FF">
        <w:rPr>
          <w:b/>
          <w:spacing w:val="-4"/>
          <w:szCs w:val="28"/>
        </w:rPr>
        <w:t xml:space="preserve">І. </w:t>
      </w:r>
      <w:r w:rsidRPr="00C029FF">
        <w:rPr>
          <w:b/>
          <w:bCs/>
          <w:color w:val="262626" w:themeColor="text1" w:themeTint="D9"/>
          <w:spacing w:val="-4"/>
          <w:szCs w:val="28"/>
        </w:rPr>
        <w:t>УХВАЛИЛИ:</w:t>
      </w:r>
      <w:r w:rsidRPr="00C029FF">
        <w:rPr>
          <w:color w:val="262626" w:themeColor="text1" w:themeTint="D9"/>
          <w:spacing w:val="-4"/>
          <w:szCs w:val="28"/>
        </w:rPr>
        <w:t> </w:t>
      </w:r>
    </w:p>
    <w:p w:rsidR="00C029FF" w:rsidRPr="00C029FF" w:rsidRDefault="00C029FF" w:rsidP="00C029FF">
      <w:pPr>
        <w:pStyle w:val="a3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029FF">
        <w:rPr>
          <w:spacing w:val="-4"/>
          <w:sz w:val="28"/>
          <w:szCs w:val="28"/>
          <w:lang w:val="uk-UA"/>
        </w:rPr>
        <w:t>Схвалити освітні програми.</w:t>
      </w:r>
    </w:p>
    <w:p w:rsidR="009F0BB5" w:rsidRPr="00C029FF" w:rsidRDefault="009F0BB5" w:rsidP="00C83BC4">
      <w:pPr>
        <w:pStyle w:val="a3"/>
        <w:spacing w:before="0" w:beforeAutospacing="0" w:after="0" w:afterAutospacing="0" w:line="228" w:lineRule="auto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9F0BB5" w:rsidRPr="00C029FF" w:rsidRDefault="009F0BB5" w:rsidP="009F0BB5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Голова Вченої ради                                                         І. А. Городецька</w:t>
      </w:r>
    </w:p>
    <w:p w:rsidR="00C83BC4" w:rsidRDefault="009F0BB5" w:rsidP="00C83BC4">
      <w:pPr>
        <w:pStyle w:val="a3"/>
        <w:spacing w:before="0" w:beforeAutospacing="0" w:after="0" w:afterAutospacing="0" w:line="228" w:lineRule="auto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9F0BB5" w:rsidRPr="00C029FF" w:rsidRDefault="009F0BB5" w:rsidP="00C83BC4">
      <w:pPr>
        <w:pStyle w:val="a3"/>
        <w:spacing w:before="0" w:beforeAutospacing="0" w:after="0" w:afterAutospacing="0" w:line="228" w:lineRule="auto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0A62A1" w:rsidRPr="00C029FF" w:rsidRDefault="009F0BB5" w:rsidP="00793DCF">
      <w:pPr>
        <w:pStyle w:val="a3"/>
        <w:spacing w:before="0" w:beforeAutospacing="0" w:after="0" w:afterAutospacing="0" w:line="228" w:lineRule="auto"/>
        <w:jc w:val="both"/>
        <w:rPr>
          <w:color w:val="262626" w:themeColor="text1" w:themeTint="D9"/>
          <w:spacing w:val="-4"/>
          <w:szCs w:val="28"/>
        </w:rPr>
      </w:pPr>
      <w:r w:rsidRPr="00C029FF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</w:t>
      </w: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  <w:bookmarkStart w:id="0" w:name="_GoBack"/>
      <w:bookmarkEnd w:id="0"/>
    </w:p>
    <w:sectPr w:rsidR="000A62A1" w:rsidRPr="00C0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D08"/>
    <w:multiLevelType w:val="multilevel"/>
    <w:tmpl w:val="1CA6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40B53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74748"/>
    <w:multiLevelType w:val="hybridMultilevel"/>
    <w:tmpl w:val="B25891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F966986"/>
    <w:multiLevelType w:val="multilevel"/>
    <w:tmpl w:val="09BA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71A21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70008C"/>
    <w:multiLevelType w:val="hybridMultilevel"/>
    <w:tmpl w:val="729C630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0ED1383"/>
    <w:multiLevelType w:val="hybridMultilevel"/>
    <w:tmpl w:val="8C1817AE"/>
    <w:lvl w:ilvl="0" w:tplc="28C8067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0" w15:restartNumberingAfterBreak="0">
    <w:nsid w:val="555D26AF"/>
    <w:multiLevelType w:val="hybridMultilevel"/>
    <w:tmpl w:val="8278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B7439"/>
    <w:multiLevelType w:val="hybridMultilevel"/>
    <w:tmpl w:val="40AC6B32"/>
    <w:lvl w:ilvl="0" w:tplc="52306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91269F"/>
    <w:multiLevelType w:val="hybridMultilevel"/>
    <w:tmpl w:val="36D26C56"/>
    <w:lvl w:ilvl="0" w:tplc="ED08E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EE3E87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13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DF"/>
    <w:rsid w:val="000A62A1"/>
    <w:rsid w:val="00292503"/>
    <w:rsid w:val="0030309D"/>
    <w:rsid w:val="0047413A"/>
    <w:rsid w:val="004C48E6"/>
    <w:rsid w:val="00720F9D"/>
    <w:rsid w:val="00775277"/>
    <w:rsid w:val="00793DCF"/>
    <w:rsid w:val="007B20BE"/>
    <w:rsid w:val="0081059B"/>
    <w:rsid w:val="00870C17"/>
    <w:rsid w:val="008D21B4"/>
    <w:rsid w:val="00914DB2"/>
    <w:rsid w:val="00993696"/>
    <w:rsid w:val="009D1B25"/>
    <w:rsid w:val="009F0BB5"/>
    <w:rsid w:val="00A71C99"/>
    <w:rsid w:val="00A9747A"/>
    <w:rsid w:val="00AB11FB"/>
    <w:rsid w:val="00B03DFA"/>
    <w:rsid w:val="00B83388"/>
    <w:rsid w:val="00BC36DF"/>
    <w:rsid w:val="00C01DBF"/>
    <w:rsid w:val="00C029FF"/>
    <w:rsid w:val="00C26656"/>
    <w:rsid w:val="00C411FC"/>
    <w:rsid w:val="00C83BC4"/>
    <w:rsid w:val="00D17EAC"/>
    <w:rsid w:val="00D359F1"/>
    <w:rsid w:val="00D42C9D"/>
    <w:rsid w:val="00E41AC1"/>
    <w:rsid w:val="00E6288A"/>
    <w:rsid w:val="00E90166"/>
    <w:rsid w:val="00E95905"/>
    <w:rsid w:val="00F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1DB0"/>
  <w15:chartTrackingRefBased/>
  <w15:docId w15:val="{365898EE-D9E0-4CA2-A019-3A0551EB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388"/>
    <w:pPr>
      <w:spacing w:before="100" w:beforeAutospacing="1" w:after="100" w:afterAutospacing="1"/>
      <w:jc w:val="left"/>
    </w:pPr>
    <w:rPr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959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90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uiPriority w:val="99"/>
    <w:unhideWhenUsed/>
    <w:rsid w:val="000A62A1"/>
    <w:pPr>
      <w:ind w:firstLine="720"/>
      <w:jc w:val="left"/>
    </w:pPr>
  </w:style>
  <w:style w:type="character" w:customStyle="1" w:styleId="a7">
    <w:name w:val="Основной текст с отступом Знак"/>
    <w:basedOn w:val="a0"/>
    <w:link w:val="a6"/>
    <w:uiPriority w:val="99"/>
    <w:rsid w:val="000A6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F93F62"/>
    <w:pPr>
      <w:ind w:left="720"/>
      <w:contextualSpacing/>
    </w:pPr>
  </w:style>
  <w:style w:type="paragraph" w:customStyle="1" w:styleId="1">
    <w:name w:val="Абзац списка1"/>
    <w:basedOn w:val="a"/>
    <w:rsid w:val="009D1B25"/>
    <w:pPr>
      <w:ind w:left="720"/>
      <w:contextualSpacing/>
      <w:jc w:val="left"/>
    </w:pPr>
    <w:rPr>
      <w:rFonts w:eastAsia="Calibri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31</cp:revision>
  <cp:lastPrinted>2021-06-03T09:13:00Z</cp:lastPrinted>
  <dcterms:created xsi:type="dcterms:W3CDTF">2021-06-03T09:10:00Z</dcterms:created>
  <dcterms:modified xsi:type="dcterms:W3CDTF">2023-11-27T16:59:00Z</dcterms:modified>
</cp:coreProperties>
</file>