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EC" w:rsidRPr="00EF6708" w:rsidRDefault="006855EC" w:rsidP="006855E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6855EC" w:rsidRPr="00EF6708" w:rsidRDefault="006855EC" w:rsidP="006855E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6855EC" w:rsidRPr="00EF6708" w:rsidRDefault="006855EC" w:rsidP="006855E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123924" w:rsidRPr="00C86F21" w:rsidRDefault="00123924" w:rsidP="00E51708">
      <w:pPr>
        <w:spacing w:line="228" w:lineRule="auto"/>
        <w:jc w:val="center"/>
        <w:rPr>
          <w:color w:val="262626" w:themeColor="text1" w:themeTint="D9"/>
          <w:spacing w:val="-4"/>
          <w:szCs w:val="28"/>
        </w:rPr>
      </w:pPr>
    </w:p>
    <w:p w:rsidR="00123924" w:rsidRPr="00C86F21" w:rsidRDefault="00123924" w:rsidP="00E51708">
      <w:pPr>
        <w:spacing w:line="228" w:lineRule="auto"/>
        <w:jc w:val="center"/>
        <w:rPr>
          <w:b/>
          <w:color w:val="262626" w:themeColor="text1" w:themeTint="D9"/>
          <w:spacing w:val="-4"/>
          <w:szCs w:val="28"/>
        </w:rPr>
      </w:pPr>
      <w:r w:rsidRPr="00C86F21">
        <w:rPr>
          <w:b/>
          <w:color w:val="262626" w:themeColor="text1" w:themeTint="D9"/>
          <w:spacing w:val="-4"/>
          <w:szCs w:val="28"/>
        </w:rPr>
        <w:t>ПРОТОКОЛ №1</w:t>
      </w:r>
      <w:r w:rsidR="000736BF" w:rsidRPr="00C86F21">
        <w:rPr>
          <w:b/>
          <w:color w:val="262626" w:themeColor="text1" w:themeTint="D9"/>
          <w:spacing w:val="-4"/>
          <w:szCs w:val="28"/>
        </w:rPr>
        <w:t>1</w:t>
      </w:r>
    </w:p>
    <w:p w:rsidR="00123924" w:rsidRDefault="00123924" w:rsidP="00E51708">
      <w:pPr>
        <w:spacing w:line="228" w:lineRule="auto"/>
        <w:jc w:val="center"/>
        <w:rPr>
          <w:color w:val="262626" w:themeColor="text1" w:themeTint="D9"/>
          <w:spacing w:val="-4"/>
          <w:szCs w:val="28"/>
        </w:rPr>
      </w:pPr>
    </w:p>
    <w:p w:rsidR="006855EC" w:rsidRPr="00C86F21" w:rsidRDefault="006855EC" w:rsidP="00E51708">
      <w:pPr>
        <w:spacing w:line="228" w:lineRule="auto"/>
        <w:jc w:val="center"/>
        <w:rPr>
          <w:b/>
          <w:color w:val="262626" w:themeColor="text1" w:themeTint="D9"/>
          <w:spacing w:val="-4"/>
          <w:szCs w:val="28"/>
        </w:rPr>
      </w:pPr>
    </w:p>
    <w:p w:rsidR="00123924" w:rsidRPr="00C86F21" w:rsidRDefault="000736BF" w:rsidP="00E51708">
      <w:pPr>
        <w:spacing w:line="228" w:lineRule="auto"/>
        <w:rPr>
          <w:color w:val="262626" w:themeColor="text1" w:themeTint="D9"/>
          <w:spacing w:val="-4"/>
        </w:rPr>
      </w:pPr>
      <w:r w:rsidRPr="00C86F21">
        <w:rPr>
          <w:color w:val="262626" w:themeColor="text1" w:themeTint="D9"/>
          <w:spacing w:val="-4"/>
        </w:rPr>
        <w:t xml:space="preserve">  </w:t>
      </w:r>
      <w:r w:rsidR="00123924" w:rsidRPr="00C86F21">
        <w:rPr>
          <w:color w:val="262626" w:themeColor="text1" w:themeTint="D9"/>
          <w:spacing w:val="-4"/>
        </w:rPr>
        <w:t>2</w:t>
      </w:r>
      <w:r w:rsidRPr="00C86F21">
        <w:rPr>
          <w:color w:val="262626" w:themeColor="text1" w:themeTint="D9"/>
          <w:spacing w:val="-4"/>
        </w:rPr>
        <w:t>2</w:t>
      </w:r>
      <w:r w:rsidR="008C4653" w:rsidRPr="00C86F21">
        <w:rPr>
          <w:color w:val="262626" w:themeColor="text1" w:themeTint="D9"/>
          <w:spacing w:val="-4"/>
        </w:rPr>
        <w:t>. </w:t>
      </w:r>
      <w:r w:rsidR="00123924" w:rsidRPr="00C86F21">
        <w:rPr>
          <w:color w:val="262626" w:themeColor="text1" w:themeTint="D9"/>
          <w:spacing w:val="-4"/>
        </w:rPr>
        <w:t>0</w:t>
      </w:r>
      <w:r w:rsidRPr="00C86F21">
        <w:rPr>
          <w:color w:val="262626" w:themeColor="text1" w:themeTint="D9"/>
          <w:spacing w:val="-4"/>
        </w:rPr>
        <w:t>4</w:t>
      </w:r>
      <w:r w:rsidR="008C4653" w:rsidRPr="00C86F21">
        <w:rPr>
          <w:color w:val="262626" w:themeColor="text1" w:themeTint="D9"/>
          <w:spacing w:val="-4"/>
        </w:rPr>
        <w:t>. </w:t>
      </w:r>
      <w:r w:rsidR="00123924" w:rsidRPr="00C86F21">
        <w:rPr>
          <w:color w:val="262626" w:themeColor="text1" w:themeTint="D9"/>
          <w:spacing w:val="-4"/>
        </w:rPr>
        <w:t xml:space="preserve">2021                                                            </w:t>
      </w:r>
      <w:r w:rsidRPr="00C86F21">
        <w:rPr>
          <w:color w:val="262626" w:themeColor="text1" w:themeTint="D9"/>
          <w:spacing w:val="-4"/>
        </w:rPr>
        <w:t xml:space="preserve">                              </w:t>
      </w:r>
      <w:r w:rsidR="00123924" w:rsidRPr="00C86F21">
        <w:rPr>
          <w:color w:val="262626" w:themeColor="text1" w:themeTint="D9"/>
          <w:spacing w:val="-4"/>
        </w:rPr>
        <w:t xml:space="preserve"> м. Ніжин</w:t>
      </w:r>
    </w:p>
    <w:p w:rsidR="008E340B" w:rsidRPr="00C86F21" w:rsidRDefault="008E340B" w:rsidP="00E51708">
      <w:pPr>
        <w:tabs>
          <w:tab w:val="left" w:pos="993"/>
        </w:tabs>
        <w:spacing w:line="228" w:lineRule="auto"/>
        <w:rPr>
          <w:color w:val="262626" w:themeColor="text1" w:themeTint="D9"/>
          <w:spacing w:val="-4"/>
          <w:szCs w:val="28"/>
        </w:rPr>
      </w:pPr>
    </w:p>
    <w:p w:rsidR="00946C76" w:rsidRPr="006855EC" w:rsidRDefault="00481955" w:rsidP="006855EC">
      <w:pPr>
        <w:tabs>
          <w:tab w:val="left" w:pos="993"/>
        </w:tabs>
        <w:spacing w:line="228" w:lineRule="auto"/>
        <w:rPr>
          <w:color w:val="262626" w:themeColor="text1" w:themeTint="D9"/>
          <w:spacing w:val="-4"/>
          <w:szCs w:val="28"/>
        </w:rPr>
      </w:pPr>
      <w:r w:rsidRPr="00C86F21">
        <w:rPr>
          <w:b/>
          <w:color w:val="262626" w:themeColor="text1" w:themeTint="D9"/>
          <w:spacing w:val="-4"/>
          <w:szCs w:val="28"/>
        </w:rPr>
        <w:t xml:space="preserve">І. </w:t>
      </w:r>
      <w:r w:rsidR="00946C76" w:rsidRPr="00C86F21">
        <w:rPr>
          <w:b/>
          <w:color w:val="262626" w:themeColor="text1" w:themeTint="D9"/>
          <w:spacing w:val="-4"/>
          <w:szCs w:val="28"/>
        </w:rPr>
        <w:t xml:space="preserve">УХВАЛИЛИ: </w:t>
      </w:r>
    </w:p>
    <w:p w:rsidR="00D269FA" w:rsidRPr="00C86F21" w:rsidRDefault="006D5A3B" w:rsidP="00E51708">
      <w:pPr>
        <w:spacing w:line="228" w:lineRule="auto"/>
        <w:ind w:firstLine="709"/>
        <w:rPr>
          <w:color w:val="262626" w:themeColor="text1" w:themeTint="D9"/>
          <w:spacing w:val="-4"/>
          <w:szCs w:val="28"/>
        </w:rPr>
      </w:pPr>
      <w:r w:rsidRPr="00C86F21">
        <w:rPr>
          <w:color w:val="262626" w:themeColor="text1" w:themeTint="D9"/>
          <w:spacing w:val="-4"/>
          <w:szCs w:val="28"/>
        </w:rPr>
        <w:t xml:space="preserve">Схвалити </w:t>
      </w:r>
      <w:r w:rsidR="008C4653" w:rsidRPr="00C86F21">
        <w:rPr>
          <w:color w:val="262626" w:themeColor="text1" w:themeTint="D9"/>
          <w:spacing w:val="-4"/>
          <w:szCs w:val="28"/>
        </w:rPr>
        <w:t xml:space="preserve">результати </w:t>
      </w:r>
      <w:r w:rsidRPr="00C86F21">
        <w:rPr>
          <w:color w:val="262626" w:themeColor="text1" w:themeTint="D9"/>
          <w:spacing w:val="-4"/>
          <w:szCs w:val="28"/>
        </w:rPr>
        <w:t>виконання Концепції стратегічного розвитку Ніжин</w:t>
      </w:r>
      <w:r w:rsidR="002C607F" w:rsidRPr="00C86F21">
        <w:rPr>
          <w:color w:val="262626" w:themeColor="text1" w:themeTint="D9"/>
          <w:spacing w:val="-4"/>
          <w:szCs w:val="28"/>
        </w:rPr>
        <w:softHyphen/>
      </w:r>
      <w:r w:rsidRPr="00C86F21">
        <w:rPr>
          <w:color w:val="262626" w:themeColor="text1" w:themeTint="D9"/>
          <w:spacing w:val="-4"/>
          <w:szCs w:val="28"/>
        </w:rPr>
        <w:t>ського</w:t>
      </w:r>
      <w:r w:rsidRPr="00C86F21">
        <w:rPr>
          <w:color w:val="262626" w:themeColor="text1" w:themeTint="D9"/>
          <w:spacing w:val="-4"/>
        </w:rPr>
        <w:t xml:space="preserve"> </w:t>
      </w:r>
      <w:r w:rsidRPr="00C86F21">
        <w:rPr>
          <w:color w:val="262626" w:themeColor="text1" w:themeTint="D9"/>
          <w:spacing w:val="-4"/>
          <w:szCs w:val="28"/>
        </w:rPr>
        <w:t>державного університету імені Миколи Гоголя 2017–2021 рр.</w:t>
      </w:r>
    </w:p>
    <w:p w:rsidR="002C30AD" w:rsidRPr="00C86F21" w:rsidRDefault="00634372" w:rsidP="006855EC">
      <w:pPr>
        <w:tabs>
          <w:tab w:val="left" w:pos="993"/>
        </w:tabs>
        <w:spacing w:line="228" w:lineRule="auto"/>
        <w:rPr>
          <w:color w:val="262626" w:themeColor="text1" w:themeTint="D9"/>
          <w:spacing w:val="-4"/>
          <w:szCs w:val="28"/>
        </w:rPr>
      </w:pPr>
      <w:r w:rsidRPr="00C86F21">
        <w:rPr>
          <w:b/>
          <w:color w:val="262626" w:themeColor="text1" w:themeTint="D9"/>
          <w:spacing w:val="-4"/>
          <w:szCs w:val="28"/>
        </w:rPr>
        <w:t xml:space="preserve">ІІ. </w:t>
      </w:r>
      <w:r w:rsidR="002C30AD" w:rsidRPr="00C86F21">
        <w:rPr>
          <w:b/>
          <w:bCs/>
          <w:color w:val="262626" w:themeColor="text1" w:themeTint="D9"/>
          <w:spacing w:val="-4"/>
          <w:szCs w:val="28"/>
        </w:rPr>
        <w:t>УХВАЛИЛИ:</w:t>
      </w:r>
      <w:r w:rsidR="002C30AD" w:rsidRPr="00C86F21">
        <w:rPr>
          <w:color w:val="262626" w:themeColor="text1" w:themeTint="D9"/>
          <w:spacing w:val="-4"/>
          <w:szCs w:val="28"/>
        </w:rPr>
        <w:t> </w:t>
      </w:r>
    </w:p>
    <w:p w:rsidR="002C30AD" w:rsidRPr="00C86F21" w:rsidRDefault="002C30AD" w:rsidP="00E51708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2C30AD" w:rsidRPr="00C86F21" w:rsidRDefault="002C30AD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 xml:space="preserve">Після перерви для голосування </w:t>
      </w:r>
    </w:p>
    <w:p w:rsidR="002C30AD" w:rsidRPr="00C86F21" w:rsidRDefault="002C30AD" w:rsidP="00E51708">
      <w:pPr>
        <w:pStyle w:val="a4"/>
        <w:spacing w:before="0" w:beforeAutospacing="0" w:after="0" w:afterAutospacing="0" w:line="228" w:lineRule="auto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86F21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УХВАЛИЛИ:</w:t>
      </w: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2C30AD" w:rsidRPr="00C86F21" w:rsidRDefault="002C30AD" w:rsidP="00E51708">
      <w:pPr>
        <w:pStyle w:val="a4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>Затвердити протоколи лічильної комісії</w:t>
      </w:r>
      <w:r w:rsidR="006855EC">
        <w:rPr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2767B2" w:rsidRPr="00C86F21" w:rsidRDefault="002C30AD" w:rsidP="00E51708">
      <w:pPr>
        <w:pStyle w:val="a4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>За результатами таємного голосування вважати обраною на посаду заві</w:t>
      </w:r>
      <w:r w:rsidR="002C607F" w:rsidRPr="00C86F21">
        <w:rPr>
          <w:color w:val="262626" w:themeColor="text1" w:themeTint="D9"/>
          <w:spacing w:val="-4"/>
          <w:sz w:val="28"/>
          <w:szCs w:val="28"/>
          <w:lang w:val="uk-UA"/>
        </w:rPr>
        <w:softHyphen/>
      </w: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>дувача кафедри вокально-хорової майстерності, професора КОСТЕНКО Люд</w:t>
      </w:r>
      <w:r w:rsidR="002C607F" w:rsidRPr="00C86F21">
        <w:rPr>
          <w:color w:val="262626" w:themeColor="text1" w:themeTint="D9"/>
          <w:spacing w:val="-4"/>
          <w:sz w:val="28"/>
          <w:szCs w:val="28"/>
          <w:lang w:val="uk-UA"/>
        </w:rPr>
        <w:softHyphen/>
      </w: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>милу Василівну.</w:t>
      </w:r>
    </w:p>
    <w:p w:rsidR="002767B2" w:rsidRPr="00C86F21" w:rsidRDefault="002767B2" w:rsidP="006855EC">
      <w:pPr>
        <w:tabs>
          <w:tab w:val="left" w:pos="993"/>
        </w:tabs>
        <w:spacing w:line="228" w:lineRule="auto"/>
        <w:rPr>
          <w:b/>
          <w:color w:val="262626" w:themeColor="text1" w:themeTint="D9"/>
          <w:spacing w:val="-4"/>
          <w:szCs w:val="28"/>
        </w:rPr>
      </w:pPr>
      <w:r w:rsidRPr="00C86F21">
        <w:rPr>
          <w:b/>
          <w:color w:val="262626" w:themeColor="text1" w:themeTint="D9"/>
          <w:spacing w:val="-4"/>
          <w:szCs w:val="28"/>
        </w:rPr>
        <w:t xml:space="preserve">ІІІ. УХВАЛИЛИ: </w:t>
      </w:r>
    </w:p>
    <w:p w:rsidR="002767B2" w:rsidRPr="00C86F21" w:rsidRDefault="002767B2" w:rsidP="00E51708">
      <w:pPr>
        <w:tabs>
          <w:tab w:val="left" w:pos="993"/>
        </w:tabs>
        <w:spacing w:line="228" w:lineRule="auto"/>
        <w:ind w:firstLine="709"/>
        <w:rPr>
          <w:b/>
          <w:color w:val="262626" w:themeColor="text1" w:themeTint="D9"/>
          <w:spacing w:val="-4"/>
          <w:szCs w:val="28"/>
        </w:rPr>
      </w:pPr>
      <w:r w:rsidRPr="00C86F21">
        <w:rPr>
          <w:color w:val="262626" w:themeColor="text1" w:themeTint="D9"/>
          <w:spacing w:val="-4"/>
          <w:szCs w:val="28"/>
        </w:rPr>
        <w:t xml:space="preserve">Схвалити </w:t>
      </w:r>
      <w:r w:rsidR="00C728BA" w:rsidRPr="00C86F21">
        <w:rPr>
          <w:color w:val="262626" w:themeColor="text1" w:themeTint="D9"/>
          <w:spacing w:val="-4"/>
          <w:szCs w:val="28"/>
        </w:rPr>
        <w:t>звіт першого проректора, проректора з науково-педагогічної ро</w:t>
      </w:r>
      <w:r w:rsidR="002C607F" w:rsidRPr="00C86F21">
        <w:rPr>
          <w:color w:val="262626" w:themeColor="text1" w:themeTint="D9"/>
          <w:spacing w:val="-4"/>
          <w:szCs w:val="28"/>
        </w:rPr>
        <w:softHyphen/>
      </w:r>
      <w:r w:rsidR="00C728BA" w:rsidRPr="00C86F21">
        <w:rPr>
          <w:color w:val="262626" w:themeColor="text1" w:themeTint="D9"/>
          <w:spacing w:val="-4"/>
          <w:szCs w:val="28"/>
        </w:rPr>
        <w:t>боти проф. БОЙКА О. Д. про перебування на посаді на умовах контракту.</w:t>
      </w:r>
    </w:p>
    <w:p w:rsidR="00B676F3" w:rsidRPr="00C86F21" w:rsidRDefault="00B676F3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B676F3" w:rsidRPr="00C86F21" w:rsidRDefault="00B676F3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B676F3" w:rsidRPr="00C86F21" w:rsidRDefault="00B676F3" w:rsidP="006855EC">
      <w:pPr>
        <w:pStyle w:val="a4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B55DB7" w:rsidRPr="00C86F21" w:rsidRDefault="00B55DB7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86F21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B55DB7" w:rsidRPr="00C86F21" w:rsidRDefault="00B55DB7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B55DB7" w:rsidRPr="00C86F21" w:rsidRDefault="00B55DB7" w:rsidP="006855EC">
      <w:pPr>
        <w:pStyle w:val="a4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bookmarkStart w:id="0" w:name="_GoBack"/>
      <w:bookmarkEnd w:id="0"/>
      <w:r w:rsidRPr="00C86F21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86F21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86F21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B55DB7" w:rsidRPr="00C86F21" w:rsidRDefault="00B55DB7" w:rsidP="00E51708">
      <w:pPr>
        <w:pStyle w:val="a4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86F21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C86F21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A307F4" w:rsidRPr="00C86F21" w:rsidRDefault="00A307F4" w:rsidP="00E51708">
      <w:pPr>
        <w:tabs>
          <w:tab w:val="left" w:pos="993"/>
        </w:tabs>
        <w:spacing w:line="228" w:lineRule="auto"/>
        <w:rPr>
          <w:color w:val="262626" w:themeColor="text1" w:themeTint="D9"/>
          <w:spacing w:val="-4"/>
          <w:szCs w:val="28"/>
        </w:rPr>
      </w:pPr>
    </w:p>
    <w:sectPr w:rsidR="00A307F4" w:rsidRPr="00C86F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FC" w:rsidRDefault="00CC7AFC" w:rsidP="00A1652A">
      <w:r>
        <w:separator/>
      </w:r>
    </w:p>
  </w:endnote>
  <w:endnote w:type="continuationSeparator" w:id="0">
    <w:p w:rsidR="00CC7AFC" w:rsidRDefault="00CC7AFC" w:rsidP="00A1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120265"/>
      <w:docPartObj>
        <w:docPartGallery w:val="Page Numbers (Bottom of Page)"/>
        <w:docPartUnique/>
      </w:docPartObj>
    </w:sdtPr>
    <w:sdtEndPr/>
    <w:sdtContent>
      <w:p w:rsidR="008B4F3E" w:rsidRDefault="008B4F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EC" w:rsidRPr="006855EC">
          <w:rPr>
            <w:noProof/>
            <w:lang w:val="ru-RU"/>
          </w:rPr>
          <w:t>1</w:t>
        </w:r>
        <w:r>
          <w:fldChar w:fldCharType="end"/>
        </w:r>
      </w:p>
    </w:sdtContent>
  </w:sdt>
  <w:p w:rsidR="008B4F3E" w:rsidRDefault="008B4F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FC" w:rsidRDefault="00CC7AFC" w:rsidP="00A1652A">
      <w:r>
        <w:separator/>
      </w:r>
    </w:p>
  </w:footnote>
  <w:footnote w:type="continuationSeparator" w:id="0">
    <w:p w:rsidR="00CC7AFC" w:rsidRDefault="00CC7AFC" w:rsidP="00A1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A2B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F5884"/>
    <w:multiLevelType w:val="hybridMultilevel"/>
    <w:tmpl w:val="1EC8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6C6"/>
    <w:multiLevelType w:val="hybridMultilevel"/>
    <w:tmpl w:val="EF10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836CBE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3298C"/>
    <w:multiLevelType w:val="hybridMultilevel"/>
    <w:tmpl w:val="3ED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9231E"/>
    <w:multiLevelType w:val="hybridMultilevel"/>
    <w:tmpl w:val="1BD8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7C1B"/>
    <w:multiLevelType w:val="hybridMultilevel"/>
    <w:tmpl w:val="EBB2B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568F1"/>
    <w:multiLevelType w:val="hybridMultilevel"/>
    <w:tmpl w:val="3A7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9E4"/>
    <w:multiLevelType w:val="hybridMultilevel"/>
    <w:tmpl w:val="F00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23BB"/>
    <w:multiLevelType w:val="hybridMultilevel"/>
    <w:tmpl w:val="C7A24B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5A38"/>
    <w:multiLevelType w:val="hybridMultilevel"/>
    <w:tmpl w:val="CD1E9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6F412E"/>
    <w:multiLevelType w:val="hybridMultilevel"/>
    <w:tmpl w:val="98BC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074A"/>
    <w:multiLevelType w:val="hybridMultilevel"/>
    <w:tmpl w:val="97B43FE0"/>
    <w:lvl w:ilvl="0" w:tplc="C9D82172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B2623"/>
    <w:multiLevelType w:val="hybridMultilevel"/>
    <w:tmpl w:val="F6BA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056B"/>
    <w:multiLevelType w:val="hybridMultilevel"/>
    <w:tmpl w:val="03C4E45C"/>
    <w:lvl w:ilvl="0" w:tplc="0422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ED1F46"/>
    <w:multiLevelType w:val="hybridMultilevel"/>
    <w:tmpl w:val="809A3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8B3390"/>
    <w:multiLevelType w:val="hybridMultilevel"/>
    <w:tmpl w:val="C7A24BC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67A88"/>
    <w:multiLevelType w:val="hybridMultilevel"/>
    <w:tmpl w:val="3A7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A6FC1"/>
    <w:multiLevelType w:val="hybridMultilevel"/>
    <w:tmpl w:val="3CD6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43D54"/>
    <w:multiLevelType w:val="hybridMultilevel"/>
    <w:tmpl w:val="0DF48C9C"/>
    <w:lvl w:ilvl="0" w:tplc="07F0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7547A"/>
    <w:multiLevelType w:val="hybridMultilevel"/>
    <w:tmpl w:val="3618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18189F"/>
    <w:multiLevelType w:val="hybridMultilevel"/>
    <w:tmpl w:val="72D85DC0"/>
    <w:lvl w:ilvl="0" w:tplc="68A4D496">
      <w:start w:val="1"/>
      <w:numFmt w:val="decimal"/>
      <w:lvlText w:val="%1."/>
      <w:lvlJc w:val="center"/>
      <w:pPr>
        <w:tabs>
          <w:tab w:val="num" w:pos="2401"/>
        </w:tabs>
        <w:ind w:left="1551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7C3D0C"/>
    <w:multiLevelType w:val="hybridMultilevel"/>
    <w:tmpl w:val="70F837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8179C3"/>
    <w:multiLevelType w:val="hybridMultilevel"/>
    <w:tmpl w:val="CCB26F92"/>
    <w:lvl w:ilvl="0" w:tplc="B7FE22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B95DE2"/>
    <w:multiLevelType w:val="hybridMultilevel"/>
    <w:tmpl w:val="CF86C5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7686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27EF7"/>
    <w:multiLevelType w:val="hybridMultilevel"/>
    <w:tmpl w:val="19B0E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6EDD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F544C"/>
    <w:multiLevelType w:val="hybridMultilevel"/>
    <w:tmpl w:val="72A006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6"/>
  </w:num>
  <w:num w:numId="7">
    <w:abstractNumId w:val="23"/>
  </w:num>
  <w:num w:numId="8">
    <w:abstractNumId w:val="34"/>
  </w:num>
  <w:num w:numId="9">
    <w:abstractNumId w:val="1"/>
  </w:num>
  <w:num w:numId="10">
    <w:abstractNumId w:val="7"/>
  </w:num>
  <w:num w:numId="11">
    <w:abstractNumId w:val="5"/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9"/>
  </w:num>
  <w:num w:numId="17">
    <w:abstractNumId w:val="11"/>
  </w:num>
  <w:num w:numId="18">
    <w:abstractNumId w:val="27"/>
  </w:num>
  <w:num w:numId="19">
    <w:abstractNumId w:val="30"/>
  </w:num>
  <w:num w:numId="20">
    <w:abstractNumId w:val="9"/>
  </w:num>
  <w:num w:numId="21">
    <w:abstractNumId w:val="35"/>
  </w:num>
  <w:num w:numId="22">
    <w:abstractNumId w:val="12"/>
  </w:num>
  <w:num w:numId="23">
    <w:abstractNumId w:val="20"/>
  </w:num>
  <w:num w:numId="24">
    <w:abstractNumId w:val="31"/>
  </w:num>
  <w:num w:numId="25">
    <w:abstractNumId w:val="2"/>
  </w:num>
  <w:num w:numId="26">
    <w:abstractNumId w:val="14"/>
  </w:num>
  <w:num w:numId="27">
    <w:abstractNumId w:val="13"/>
  </w:num>
  <w:num w:numId="28">
    <w:abstractNumId w:val="18"/>
  </w:num>
  <w:num w:numId="29">
    <w:abstractNumId w:val="28"/>
  </w:num>
  <w:num w:numId="30">
    <w:abstractNumId w:val="17"/>
  </w:num>
  <w:num w:numId="31">
    <w:abstractNumId w:val="22"/>
  </w:num>
  <w:num w:numId="32">
    <w:abstractNumId w:val="10"/>
  </w:num>
  <w:num w:numId="33">
    <w:abstractNumId w:val="29"/>
  </w:num>
  <w:num w:numId="34">
    <w:abstractNumId w:val="32"/>
  </w:num>
  <w:num w:numId="35">
    <w:abstractNumId w:val="15"/>
  </w:num>
  <w:num w:numId="36">
    <w:abstractNumId w:val="21"/>
  </w:num>
  <w:num w:numId="37">
    <w:abstractNumId w:val="2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10799"/>
    <w:rsid w:val="0001471A"/>
    <w:rsid w:val="00015BDD"/>
    <w:rsid w:val="0001710B"/>
    <w:rsid w:val="000736BF"/>
    <w:rsid w:val="000A36AB"/>
    <w:rsid w:val="000A6946"/>
    <w:rsid w:val="000B343F"/>
    <w:rsid w:val="000B40CA"/>
    <w:rsid w:val="000F1B45"/>
    <w:rsid w:val="00123924"/>
    <w:rsid w:val="001273A0"/>
    <w:rsid w:val="00143435"/>
    <w:rsid w:val="001A607D"/>
    <w:rsid w:val="001D6138"/>
    <w:rsid w:val="002767B2"/>
    <w:rsid w:val="002C30AD"/>
    <w:rsid w:val="002C5028"/>
    <w:rsid w:val="002C607F"/>
    <w:rsid w:val="002D159A"/>
    <w:rsid w:val="00350680"/>
    <w:rsid w:val="00373E3C"/>
    <w:rsid w:val="003B446D"/>
    <w:rsid w:val="003C6973"/>
    <w:rsid w:val="003D4541"/>
    <w:rsid w:val="00412F25"/>
    <w:rsid w:val="00417DA7"/>
    <w:rsid w:val="004435FD"/>
    <w:rsid w:val="00450B43"/>
    <w:rsid w:val="00481955"/>
    <w:rsid w:val="00483114"/>
    <w:rsid w:val="004D2F3B"/>
    <w:rsid w:val="004E07BA"/>
    <w:rsid w:val="00500F36"/>
    <w:rsid w:val="00533E0D"/>
    <w:rsid w:val="00573BC1"/>
    <w:rsid w:val="00585852"/>
    <w:rsid w:val="00591B89"/>
    <w:rsid w:val="005E590F"/>
    <w:rsid w:val="00616C86"/>
    <w:rsid w:val="00621428"/>
    <w:rsid w:val="00634372"/>
    <w:rsid w:val="00670763"/>
    <w:rsid w:val="006770FA"/>
    <w:rsid w:val="006855EC"/>
    <w:rsid w:val="006A5F05"/>
    <w:rsid w:val="006C46EB"/>
    <w:rsid w:val="006D5A3B"/>
    <w:rsid w:val="006E0875"/>
    <w:rsid w:val="006F477F"/>
    <w:rsid w:val="0070147A"/>
    <w:rsid w:val="007336B3"/>
    <w:rsid w:val="007615A9"/>
    <w:rsid w:val="00772E4A"/>
    <w:rsid w:val="007B28FE"/>
    <w:rsid w:val="00825CA9"/>
    <w:rsid w:val="00827252"/>
    <w:rsid w:val="008353FC"/>
    <w:rsid w:val="00844995"/>
    <w:rsid w:val="008873CA"/>
    <w:rsid w:val="00895FA1"/>
    <w:rsid w:val="008A6E39"/>
    <w:rsid w:val="008B4F3E"/>
    <w:rsid w:val="008C2205"/>
    <w:rsid w:val="008C4653"/>
    <w:rsid w:val="008E340B"/>
    <w:rsid w:val="008E37C9"/>
    <w:rsid w:val="008E3E47"/>
    <w:rsid w:val="00922597"/>
    <w:rsid w:val="009423A6"/>
    <w:rsid w:val="00946C76"/>
    <w:rsid w:val="0098375E"/>
    <w:rsid w:val="009B6282"/>
    <w:rsid w:val="009C13EF"/>
    <w:rsid w:val="009F002B"/>
    <w:rsid w:val="00A1652A"/>
    <w:rsid w:val="00A307F4"/>
    <w:rsid w:val="00A3487B"/>
    <w:rsid w:val="00A45A8B"/>
    <w:rsid w:val="00A5489E"/>
    <w:rsid w:val="00AA15D9"/>
    <w:rsid w:val="00AB0EEE"/>
    <w:rsid w:val="00B05F67"/>
    <w:rsid w:val="00B3237B"/>
    <w:rsid w:val="00B345AC"/>
    <w:rsid w:val="00B53B7E"/>
    <w:rsid w:val="00B55DB7"/>
    <w:rsid w:val="00B62A10"/>
    <w:rsid w:val="00B676F3"/>
    <w:rsid w:val="00B73910"/>
    <w:rsid w:val="00B872E3"/>
    <w:rsid w:val="00B876FE"/>
    <w:rsid w:val="00BA28AF"/>
    <w:rsid w:val="00BA5466"/>
    <w:rsid w:val="00BA7CEC"/>
    <w:rsid w:val="00BB1449"/>
    <w:rsid w:val="00BC732D"/>
    <w:rsid w:val="00C6438C"/>
    <w:rsid w:val="00C728BA"/>
    <w:rsid w:val="00C72F55"/>
    <w:rsid w:val="00C86F21"/>
    <w:rsid w:val="00C96DA2"/>
    <w:rsid w:val="00CB6CE7"/>
    <w:rsid w:val="00CC7AFC"/>
    <w:rsid w:val="00CD6DF7"/>
    <w:rsid w:val="00CF05BE"/>
    <w:rsid w:val="00D269FA"/>
    <w:rsid w:val="00D40258"/>
    <w:rsid w:val="00D45718"/>
    <w:rsid w:val="00D97DE5"/>
    <w:rsid w:val="00DB7019"/>
    <w:rsid w:val="00E251DE"/>
    <w:rsid w:val="00E51708"/>
    <w:rsid w:val="00E55315"/>
    <w:rsid w:val="00E710C6"/>
    <w:rsid w:val="00EA0F75"/>
    <w:rsid w:val="00F25FAB"/>
    <w:rsid w:val="00F43F10"/>
    <w:rsid w:val="00F5450B"/>
    <w:rsid w:val="00F667A5"/>
    <w:rsid w:val="00FB6904"/>
    <w:rsid w:val="00FC25DC"/>
    <w:rsid w:val="00FF2868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3BF4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5">
    <w:name w:val="Plain Text"/>
    <w:basedOn w:val="a"/>
    <w:link w:val="a6"/>
    <w:rsid w:val="00D97DE5"/>
    <w:pPr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6">
    <w:name w:val="Текст Знак"/>
    <w:basedOn w:val="a0"/>
    <w:link w:val="a5"/>
    <w:rsid w:val="00D97DE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165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5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165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5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D40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2C502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86F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F2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97</cp:revision>
  <cp:lastPrinted>2021-06-22T06:47:00Z</cp:lastPrinted>
  <dcterms:created xsi:type="dcterms:W3CDTF">2021-03-29T09:33:00Z</dcterms:created>
  <dcterms:modified xsi:type="dcterms:W3CDTF">2023-11-27T14:55:00Z</dcterms:modified>
</cp:coreProperties>
</file>