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0536" w:rsidRPr="007C4988" w:rsidRDefault="003E0536" w:rsidP="003E0536">
      <w:pPr>
        <w:pStyle w:val="ab"/>
        <w:spacing w:after="0" w:line="240" w:lineRule="auto"/>
        <w:ind w:left="0" w:firstLine="0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 w:rsidRPr="007C4988">
        <w:rPr>
          <w:rFonts w:ascii="Times New Roman" w:hAnsi="Times New Roman"/>
          <w:b/>
          <w:color w:val="000000"/>
          <w:sz w:val="24"/>
          <w:szCs w:val="24"/>
        </w:rPr>
        <w:t>Вико</w:t>
      </w:r>
      <w:bookmarkStart w:id="0" w:name="_GoBack"/>
      <w:bookmarkEnd w:id="0"/>
      <w:r w:rsidRPr="007C4988">
        <w:rPr>
          <w:rFonts w:ascii="Times New Roman" w:hAnsi="Times New Roman"/>
          <w:b/>
          <w:color w:val="000000"/>
          <w:sz w:val="24"/>
          <w:szCs w:val="24"/>
        </w:rPr>
        <w:t>навсько</w:t>
      </w:r>
      <w:proofErr w:type="spellEnd"/>
      <w:r w:rsidRPr="007C4988">
        <w:rPr>
          <w:rFonts w:ascii="Times New Roman" w:hAnsi="Times New Roman"/>
          <w:b/>
          <w:color w:val="000000"/>
          <w:sz w:val="24"/>
          <w:szCs w:val="24"/>
        </w:rPr>
        <w:t xml:space="preserve">-сценічна майстерність </w:t>
      </w:r>
      <w:proofErr w:type="spellStart"/>
      <w:r w:rsidRPr="007C4988">
        <w:rPr>
          <w:rFonts w:ascii="Times New Roman" w:hAnsi="Times New Roman"/>
          <w:b/>
          <w:color w:val="000000"/>
          <w:sz w:val="24"/>
          <w:szCs w:val="24"/>
        </w:rPr>
        <w:t>ураїнського</w:t>
      </w:r>
      <w:proofErr w:type="spellEnd"/>
      <w:r w:rsidRPr="007C4988">
        <w:rPr>
          <w:rFonts w:ascii="Times New Roman" w:hAnsi="Times New Roman"/>
          <w:b/>
          <w:color w:val="000000"/>
          <w:sz w:val="24"/>
          <w:szCs w:val="24"/>
        </w:rPr>
        <w:t xml:space="preserve"> народного танцю</w:t>
      </w:r>
    </w:p>
    <w:p w:rsidR="003E0536" w:rsidRDefault="003E0536" w:rsidP="003E0536">
      <w:pPr>
        <w:pStyle w:val="ab"/>
        <w:spacing w:after="0" w:line="240" w:lineRule="auto"/>
        <w:ind w:left="0" w:firstLine="0"/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</w:pPr>
    </w:p>
    <w:p w:rsidR="003E0536" w:rsidRPr="007C4988" w:rsidRDefault="003E0536" w:rsidP="003E0536">
      <w:pPr>
        <w:pStyle w:val="ab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uk-UA"/>
        </w:rPr>
      </w:pPr>
      <w:r w:rsidRPr="007C4988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  <w:t>Тип: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  <w:t xml:space="preserve"> </w:t>
      </w:r>
      <w:r w:rsidRPr="007C4988">
        <w:rPr>
          <w:rFonts w:ascii="Times New Roman" w:hAnsi="Times New Roman"/>
          <w:sz w:val="24"/>
          <w:szCs w:val="24"/>
          <w:lang w:eastAsia="uk-UA"/>
        </w:rPr>
        <w:t xml:space="preserve">Вибірковий </w:t>
      </w:r>
    </w:p>
    <w:p w:rsidR="003E0536" w:rsidRPr="007C4988" w:rsidRDefault="003E0536" w:rsidP="003E0536">
      <w:pPr>
        <w:pStyle w:val="ab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uk-UA"/>
        </w:rPr>
      </w:pPr>
      <w:r w:rsidRPr="007C4988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  <w:t>Кафедра:</w:t>
      </w: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  <w:t xml:space="preserve"> </w:t>
      </w:r>
      <w:r w:rsidRPr="007C4988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uk-UA"/>
        </w:rPr>
        <w:t>музичної педагогіки та хореографії</w:t>
      </w:r>
      <w:hyperlink r:id="rId5" w:history="1"/>
    </w:p>
    <w:p w:rsidR="003E0536" w:rsidRPr="007C4988" w:rsidRDefault="003E0536" w:rsidP="003E0536">
      <w:pPr>
        <w:pStyle w:val="ab"/>
        <w:spacing w:before="225" w:after="0" w:line="240" w:lineRule="auto"/>
        <w:ind w:left="0" w:firstLine="0"/>
        <w:outlineLvl w:val="1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7C4988">
        <w:rPr>
          <w:rFonts w:ascii="Times New Roman" w:hAnsi="Times New Roman"/>
          <w:color w:val="000000"/>
          <w:sz w:val="24"/>
          <w:szCs w:val="24"/>
          <w:lang w:eastAsia="uk-UA"/>
        </w:rPr>
        <w:t>Навчальний план</w:t>
      </w:r>
    </w:p>
    <w:tbl>
      <w:tblPr>
        <w:tblW w:w="9312" w:type="dxa"/>
        <w:tblBorders>
          <w:bottom w:val="single" w:sz="6" w:space="0" w:color="E9E9E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1293"/>
        <w:gridCol w:w="7012"/>
      </w:tblGrid>
      <w:tr w:rsidR="003E0536" w:rsidRPr="007C4988" w:rsidTr="00922125">
        <w:trPr>
          <w:trHeight w:val="301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0536" w:rsidRPr="007C4988" w:rsidRDefault="003E0536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Семестр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0536" w:rsidRPr="007C4988" w:rsidRDefault="003E0536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Кредити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0536" w:rsidRPr="007C4988" w:rsidRDefault="003E0536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Звітність</w:t>
            </w:r>
          </w:p>
        </w:tc>
      </w:tr>
      <w:tr w:rsidR="003E0536" w:rsidRPr="007C4988" w:rsidTr="00922125">
        <w:trPr>
          <w:trHeight w:val="317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3E0536" w:rsidRPr="007C4988" w:rsidRDefault="003E0536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3E0536" w:rsidRPr="007C4988" w:rsidRDefault="003E0536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3E0536" w:rsidRPr="007C4988" w:rsidRDefault="003E0536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Іспит</w:t>
            </w:r>
          </w:p>
        </w:tc>
      </w:tr>
      <w:tr w:rsidR="003E0536" w:rsidRPr="007C4988" w:rsidTr="00922125">
        <w:trPr>
          <w:trHeight w:val="301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0536" w:rsidRPr="007C4988" w:rsidRDefault="003E0536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3E0536" w:rsidRPr="007C4988" w:rsidRDefault="003E0536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0536" w:rsidRPr="007C4988" w:rsidRDefault="003E0536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Диференційований залік</w:t>
            </w:r>
          </w:p>
        </w:tc>
      </w:tr>
    </w:tbl>
    <w:p w:rsidR="003E0536" w:rsidRDefault="003E0536" w:rsidP="003E0536">
      <w:pPr>
        <w:spacing w:before="225" w:after="0" w:line="240" w:lineRule="auto"/>
        <w:ind w:left="709"/>
        <w:contextualSpacing/>
        <w:outlineLvl w:val="1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</w:p>
    <w:p w:rsidR="003E0536" w:rsidRPr="007C4988" w:rsidRDefault="003E0536" w:rsidP="003E0536">
      <w:pPr>
        <w:spacing w:before="225" w:after="0" w:line="240" w:lineRule="auto"/>
        <w:ind w:left="709"/>
        <w:contextualSpacing/>
        <w:outlineLvl w:val="1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7C498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Практичні</w:t>
      </w:r>
    </w:p>
    <w:tbl>
      <w:tblPr>
        <w:tblW w:w="9390" w:type="dxa"/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8"/>
        <w:gridCol w:w="1998"/>
        <w:gridCol w:w="1998"/>
        <w:gridCol w:w="3996"/>
      </w:tblGrid>
      <w:tr w:rsidR="003E0536" w:rsidRPr="007C4988" w:rsidTr="003E0536">
        <w:trPr>
          <w:trHeight w:val="268"/>
        </w:trPr>
        <w:tc>
          <w:tcPr>
            <w:tcW w:w="13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0536" w:rsidRPr="007C4988" w:rsidRDefault="003E0536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Семестр</w:t>
            </w: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0536" w:rsidRPr="007C4988" w:rsidRDefault="003E0536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К-сть годин</w:t>
            </w: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0536" w:rsidRPr="007C4988" w:rsidRDefault="003E0536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Група</w:t>
            </w:r>
          </w:p>
        </w:tc>
        <w:tc>
          <w:tcPr>
            <w:tcW w:w="3996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0536" w:rsidRPr="007C4988" w:rsidRDefault="003E0536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Викладач(і)</w:t>
            </w:r>
          </w:p>
        </w:tc>
      </w:tr>
      <w:tr w:rsidR="003E0536" w:rsidRPr="007C4988" w:rsidTr="003E0536">
        <w:trPr>
          <w:trHeight w:val="268"/>
        </w:trPr>
        <w:tc>
          <w:tcPr>
            <w:tcW w:w="0" w:type="auto"/>
            <w:shd w:val="clear" w:color="auto" w:fill="FFFFFF" w:themeFill="background1"/>
            <w:vAlign w:val="center"/>
          </w:tcPr>
          <w:p w:rsidR="003E0536" w:rsidRPr="007C4988" w:rsidRDefault="003E0536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3E0536" w:rsidRPr="007C4988" w:rsidRDefault="003E0536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3E0536" w:rsidRPr="007C4988" w:rsidRDefault="003E0536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Х-41</w:t>
            </w:r>
          </w:p>
        </w:tc>
        <w:tc>
          <w:tcPr>
            <w:tcW w:w="3996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3E0536" w:rsidRPr="007C4988" w:rsidRDefault="003E0536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hAnsi="Times New Roman" w:cs="Times New Roman"/>
                <w:sz w:val="24"/>
                <w:szCs w:val="24"/>
              </w:rPr>
              <w:t>Пархоменко О.М.</w:t>
            </w:r>
          </w:p>
        </w:tc>
      </w:tr>
      <w:tr w:rsidR="003E0536" w:rsidRPr="007C4988" w:rsidTr="003E0536">
        <w:trPr>
          <w:trHeight w:val="268"/>
        </w:trPr>
        <w:tc>
          <w:tcPr>
            <w:tcW w:w="0" w:type="auto"/>
            <w:shd w:val="clear" w:color="auto" w:fill="FFFFFF" w:themeFill="background1"/>
            <w:vAlign w:val="center"/>
          </w:tcPr>
          <w:p w:rsidR="003E0536" w:rsidRPr="007C4988" w:rsidRDefault="003E0536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3E0536" w:rsidRPr="007C4988" w:rsidRDefault="003E0536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3E0536" w:rsidRPr="007C4988" w:rsidRDefault="003E0536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Х-41</w:t>
            </w:r>
          </w:p>
        </w:tc>
        <w:tc>
          <w:tcPr>
            <w:tcW w:w="3996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3E0536" w:rsidRPr="007C4988" w:rsidRDefault="003E0536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hAnsi="Times New Roman" w:cs="Times New Roman"/>
                <w:sz w:val="24"/>
                <w:szCs w:val="24"/>
              </w:rPr>
              <w:t>Пархоменко О.М.</w:t>
            </w:r>
          </w:p>
        </w:tc>
      </w:tr>
    </w:tbl>
    <w:p w:rsidR="003E0536" w:rsidRDefault="003E0536" w:rsidP="003E0536">
      <w:pPr>
        <w:spacing w:after="0" w:line="240" w:lineRule="auto"/>
        <w:contextualSpacing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0536" w:rsidRPr="007C4988" w:rsidRDefault="003E0536" w:rsidP="003E0536">
      <w:pPr>
        <w:spacing w:after="0" w:line="240" w:lineRule="auto"/>
        <w:contextualSpacing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 курсу</w:t>
      </w:r>
    </w:p>
    <w:p w:rsidR="003E0536" w:rsidRPr="007C4988" w:rsidRDefault="003E0536" w:rsidP="003E0536">
      <w:pPr>
        <w:pStyle w:val="a7"/>
        <w:ind w:firstLine="709"/>
        <w:contextualSpacing/>
        <w:rPr>
          <w:sz w:val="24"/>
        </w:rPr>
      </w:pPr>
      <w:r w:rsidRPr="007C4988">
        <w:rPr>
          <w:b/>
          <w:sz w:val="24"/>
        </w:rPr>
        <w:t>1.1</w:t>
      </w:r>
      <w:r w:rsidRPr="007C4988">
        <w:rPr>
          <w:sz w:val="24"/>
        </w:rPr>
        <w:t xml:space="preserve">.  </w:t>
      </w:r>
      <w:r w:rsidRPr="007C4988">
        <w:rPr>
          <w:b/>
          <w:i/>
          <w:sz w:val="24"/>
        </w:rPr>
        <w:t xml:space="preserve">Метою </w:t>
      </w:r>
      <w:r w:rsidRPr="007C4988">
        <w:rPr>
          <w:sz w:val="24"/>
        </w:rPr>
        <w:t xml:space="preserve">викладання навчальної дисципліни є вияв, розвиток і відточення </w:t>
      </w:r>
      <w:proofErr w:type="spellStart"/>
      <w:r w:rsidRPr="007C4988">
        <w:rPr>
          <w:sz w:val="24"/>
        </w:rPr>
        <w:t>виконавсько</w:t>
      </w:r>
      <w:proofErr w:type="spellEnd"/>
      <w:r w:rsidRPr="007C4988">
        <w:rPr>
          <w:sz w:val="24"/>
        </w:rPr>
        <w:t>-сценічної майстерності студентів на основі української традиційної лексики й композиції, узагальнюючих хореографічних картин з життя і побуту українського народу.</w:t>
      </w:r>
    </w:p>
    <w:p w:rsidR="003E0536" w:rsidRPr="007C4988" w:rsidRDefault="003E0536" w:rsidP="003E05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b/>
          <w:sz w:val="24"/>
          <w:szCs w:val="24"/>
        </w:rPr>
        <w:t>1.2</w:t>
      </w:r>
      <w:r w:rsidRPr="007C4988">
        <w:rPr>
          <w:rFonts w:ascii="Times New Roman" w:hAnsi="Times New Roman" w:cs="Times New Roman"/>
          <w:sz w:val="24"/>
          <w:szCs w:val="24"/>
        </w:rPr>
        <w:t xml:space="preserve">. Основними </w:t>
      </w:r>
      <w:r w:rsidRPr="007C4988">
        <w:rPr>
          <w:rFonts w:ascii="Times New Roman" w:hAnsi="Times New Roman" w:cs="Times New Roman"/>
          <w:b/>
          <w:i/>
          <w:sz w:val="24"/>
          <w:szCs w:val="24"/>
        </w:rPr>
        <w:t>завданнями</w:t>
      </w:r>
      <w:r w:rsidRPr="007C4988">
        <w:rPr>
          <w:rFonts w:ascii="Times New Roman" w:hAnsi="Times New Roman" w:cs="Times New Roman"/>
          <w:sz w:val="24"/>
          <w:szCs w:val="24"/>
        </w:rPr>
        <w:t xml:space="preserve"> вивчення дисципліни </w:t>
      </w:r>
      <w:r w:rsidRPr="007C4988">
        <w:rPr>
          <w:rFonts w:ascii="Times New Roman" w:hAnsi="Times New Roman" w:cs="Times New Roman"/>
          <w:b/>
          <w:i/>
          <w:sz w:val="24"/>
          <w:szCs w:val="24"/>
        </w:rPr>
        <w:t>«</w:t>
      </w:r>
      <w:proofErr w:type="spellStart"/>
      <w:r w:rsidRPr="007C4988">
        <w:rPr>
          <w:rFonts w:ascii="Times New Roman" w:hAnsi="Times New Roman" w:cs="Times New Roman"/>
          <w:b/>
          <w:i/>
          <w:sz w:val="24"/>
          <w:szCs w:val="24"/>
        </w:rPr>
        <w:t>Виконавсько</w:t>
      </w:r>
      <w:proofErr w:type="spellEnd"/>
      <w:r w:rsidRPr="007C4988">
        <w:rPr>
          <w:rFonts w:ascii="Times New Roman" w:hAnsi="Times New Roman" w:cs="Times New Roman"/>
          <w:b/>
          <w:i/>
          <w:sz w:val="24"/>
          <w:szCs w:val="24"/>
        </w:rPr>
        <w:t>-сценічна майстерність українського народного танцю»</w:t>
      </w:r>
      <w:r w:rsidRPr="007C4988">
        <w:rPr>
          <w:rFonts w:ascii="Times New Roman" w:hAnsi="Times New Roman" w:cs="Times New Roman"/>
          <w:sz w:val="24"/>
          <w:szCs w:val="24"/>
        </w:rPr>
        <w:t xml:space="preserve"> є вивчення технічних основ українського танцю; практичне оволодіння лексикою, особливостями композиції, характером та манерою виконання українського танцю; розвитку власного акторського інструментарію, оволодіння сценічною майстерністю.</w:t>
      </w:r>
    </w:p>
    <w:p w:rsidR="003E0536" w:rsidRPr="007C4988" w:rsidRDefault="003E0536" w:rsidP="003E05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b/>
          <w:sz w:val="24"/>
          <w:szCs w:val="24"/>
        </w:rPr>
        <w:t>1.3.</w:t>
      </w:r>
      <w:r w:rsidRPr="007C4988">
        <w:rPr>
          <w:rFonts w:ascii="Times New Roman" w:hAnsi="Times New Roman" w:cs="Times New Roman"/>
          <w:sz w:val="24"/>
          <w:szCs w:val="24"/>
        </w:rPr>
        <w:t xml:space="preserve"> Згідно з вимогами освітньо-професійної програми студенти повинні:</w:t>
      </w:r>
    </w:p>
    <w:p w:rsidR="003E0536" w:rsidRPr="007C4988" w:rsidRDefault="003E0536" w:rsidP="003E0536">
      <w:pPr>
        <w:pStyle w:val="ac"/>
        <w:tabs>
          <w:tab w:val="left" w:pos="851"/>
        </w:tabs>
        <w:ind w:firstLine="709"/>
        <w:contextualSpacing/>
        <w:jc w:val="both"/>
        <w:rPr>
          <w:lang w:val="uk-UA"/>
        </w:rPr>
      </w:pPr>
      <w:r w:rsidRPr="007C4988">
        <w:rPr>
          <w:b/>
          <w:bCs/>
          <w:i/>
          <w:iCs/>
          <w:lang w:val="uk-UA"/>
        </w:rPr>
        <w:t>знати :</w:t>
      </w:r>
      <w:r w:rsidRPr="007C4988">
        <w:rPr>
          <w:lang w:val="uk-UA"/>
        </w:rPr>
        <w:t xml:space="preserve"> </w:t>
      </w:r>
    </w:p>
    <w:p w:rsidR="003E0536" w:rsidRPr="007C4988" w:rsidRDefault="003E0536" w:rsidP="003E0536">
      <w:pPr>
        <w:pStyle w:val="ac"/>
        <w:numPr>
          <w:ilvl w:val="0"/>
          <w:numId w:val="38"/>
        </w:numPr>
        <w:tabs>
          <w:tab w:val="left" w:pos="1134"/>
        </w:tabs>
        <w:ind w:left="0" w:firstLine="709"/>
        <w:contextualSpacing/>
        <w:jc w:val="both"/>
        <w:rPr>
          <w:lang w:val="uk-UA"/>
        </w:rPr>
      </w:pPr>
      <w:r w:rsidRPr="007C4988">
        <w:rPr>
          <w:lang w:val="uk-UA"/>
        </w:rPr>
        <w:t xml:space="preserve">історико-етнографічне районування областей України; </w:t>
      </w:r>
    </w:p>
    <w:p w:rsidR="003E0536" w:rsidRPr="007C4988" w:rsidRDefault="003E0536" w:rsidP="003E0536">
      <w:pPr>
        <w:pStyle w:val="ac"/>
        <w:numPr>
          <w:ilvl w:val="0"/>
          <w:numId w:val="38"/>
        </w:numPr>
        <w:tabs>
          <w:tab w:val="left" w:pos="1134"/>
        </w:tabs>
        <w:ind w:left="0" w:firstLine="709"/>
        <w:contextualSpacing/>
        <w:jc w:val="both"/>
        <w:rPr>
          <w:lang w:val="uk-UA"/>
        </w:rPr>
      </w:pPr>
      <w:r w:rsidRPr="007C4988">
        <w:rPr>
          <w:lang w:val="uk-UA"/>
        </w:rPr>
        <w:t xml:space="preserve">методику побудови вправ біля станка та на середині залу; </w:t>
      </w:r>
    </w:p>
    <w:p w:rsidR="003E0536" w:rsidRPr="007C4988" w:rsidRDefault="003E0536" w:rsidP="003E0536">
      <w:pPr>
        <w:pStyle w:val="ac"/>
        <w:numPr>
          <w:ilvl w:val="0"/>
          <w:numId w:val="38"/>
        </w:numPr>
        <w:tabs>
          <w:tab w:val="left" w:pos="1134"/>
        </w:tabs>
        <w:ind w:left="0" w:firstLine="709"/>
        <w:contextualSpacing/>
        <w:jc w:val="both"/>
        <w:rPr>
          <w:lang w:val="uk-UA"/>
        </w:rPr>
      </w:pPr>
      <w:r w:rsidRPr="007C4988">
        <w:rPr>
          <w:lang w:val="uk-UA"/>
        </w:rPr>
        <w:t>специфіку  танців локальних регіонів України;</w:t>
      </w:r>
    </w:p>
    <w:p w:rsidR="003E0536" w:rsidRPr="007C4988" w:rsidRDefault="003E0536" w:rsidP="003E0536">
      <w:pPr>
        <w:pStyle w:val="ac"/>
        <w:numPr>
          <w:ilvl w:val="0"/>
          <w:numId w:val="38"/>
        </w:numPr>
        <w:tabs>
          <w:tab w:val="left" w:pos="1134"/>
        </w:tabs>
        <w:ind w:left="0" w:firstLine="709"/>
        <w:contextualSpacing/>
        <w:jc w:val="both"/>
        <w:rPr>
          <w:lang w:val="uk-UA"/>
        </w:rPr>
      </w:pPr>
      <w:r w:rsidRPr="007C4988">
        <w:rPr>
          <w:lang w:val="uk-UA"/>
        </w:rPr>
        <w:t xml:space="preserve">техніку  виконання рухів різних форм. </w:t>
      </w:r>
    </w:p>
    <w:p w:rsidR="003E0536" w:rsidRPr="007C4988" w:rsidRDefault="003E0536" w:rsidP="003E05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вміти</w:t>
      </w:r>
      <w:r w:rsidRPr="007C4988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3E0536" w:rsidRPr="007C4988" w:rsidRDefault="003E0536" w:rsidP="003E0536">
      <w:pPr>
        <w:numPr>
          <w:ilvl w:val="0"/>
          <w:numId w:val="37"/>
        </w:numPr>
        <w:spacing w:after="0" w:line="240" w:lineRule="auto"/>
        <w:ind w:lef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>використовувати систему знань українського народно-сценічного танцю для викладання в школах мистецтв, хореографічних ансамблях й інших установах культури і мистецтв;</w:t>
      </w:r>
    </w:p>
    <w:p w:rsidR="003E0536" w:rsidRPr="007C4988" w:rsidRDefault="003E0536" w:rsidP="003E0536">
      <w:pPr>
        <w:numPr>
          <w:ilvl w:val="0"/>
          <w:numId w:val="37"/>
        </w:numPr>
        <w:spacing w:after="0" w:line="240" w:lineRule="auto"/>
        <w:ind w:lef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 xml:space="preserve">вирішувати проблеми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виконавсько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-сценічної майстерності хореографічної лексики народно-сценічного танцю;</w:t>
      </w:r>
    </w:p>
    <w:p w:rsidR="003E0536" w:rsidRPr="007C4988" w:rsidRDefault="003E0536" w:rsidP="003E0536">
      <w:pPr>
        <w:numPr>
          <w:ilvl w:val="0"/>
          <w:numId w:val="37"/>
        </w:numPr>
        <w:spacing w:after="0" w:line="240" w:lineRule="auto"/>
        <w:ind w:lef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>володіти лексикою, технікою й виразністю виконання українського сценічного танцю;</w:t>
      </w:r>
    </w:p>
    <w:p w:rsidR="003E0536" w:rsidRPr="007C4988" w:rsidRDefault="003E0536" w:rsidP="003E0536">
      <w:pPr>
        <w:numPr>
          <w:ilvl w:val="0"/>
          <w:numId w:val="37"/>
        </w:numPr>
        <w:spacing w:after="0" w:line="240" w:lineRule="auto"/>
        <w:ind w:lef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грамотно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викладати теоретичні основи методики викладання народно-сценічного танцю.</w:t>
      </w:r>
    </w:p>
    <w:p w:rsidR="003E0536" w:rsidRPr="007C4988" w:rsidRDefault="003E0536" w:rsidP="003E05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E0536" w:rsidRPr="007C4988" w:rsidRDefault="003E0536" w:rsidP="003E0536">
      <w:pPr>
        <w:pStyle w:val="3"/>
        <w:keepLines w:val="0"/>
        <w:spacing w:before="0" w:line="240" w:lineRule="auto"/>
        <w:ind w:left="900"/>
        <w:contextualSpacing/>
        <w:jc w:val="center"/>
        <w:rPr>
          <w:rFonts w:ascii="Times New Roman" w:hAnsi="Times New Roman" w:cs="Times New Roman"/>
          <w:color w:val="auto"/>
        </w:rPr>
      </w:pPr>
      <w:r w:rsidRPr="007C4988">
        <w:rPr>
          <w:rFonts w:ascii="Times New Roman" w:hAnsi="Times New Roman" w:cs="Times New Roman"/>
          <w:color w:val="auto"/>
        </w:rPr>
        <w:t>Рекомендована література</w:t>
      </w:r>
    </w:p>
    <w:p w:rsidR="003E0536" w:rsidRPr="007C4988" w:rsidRDefault="003E0536" w:rsidP="003E0536">
      <w:pPr>
        <w:pStyle w:val="ab"/>
        <w:numPr>
          <w:ilvl w:val="0"/>
          <w:numId w:val="39"/>
        </w:numPr>
        <w:spacing w:after="0" w:line="240" w:lineRule="auto"/>
        <w:ind w:left="567" w:hanging="567"/>
        <w:rPr>
          <w:rFonts w:ascii="Times New Roman" w:hAnsi="Times New Roman"/>
          <w:spacing w:val="-4"/>
          <w:sz w:val="24"/>
          <w:szCs w:val="24"/>
        </w:rPr>
      </w:pPr>
      <w:proofErr w:type="spellStart"/>
      <w:r w:rsidRPr="007C4988">
        <w:rPr>
          <w:rFonts w:ascii="Times New Roman" w:hAnsi="Times New Roman"/>
          <w:spacing w:val="-4"/>
          <w:sz w:val="24"/>
          <w:szCs w:val="24"/>
        </w:rPr>
        <w:t>Антіпова</w:t>
      </w:r>
      <w:proofErr w:type="spellEnd"/>
      <w:r w:rsidRPr="007C4988">
        <w:rPr>
          <w:rFonts w:ascii="Times New Roman" w:hAnsi="Times New Roman"/>
          <w:spacing w:val="-4"/>
          <w:sz w:val="24"/>
          <w:szCs w:val="24"/>
        </w:rPr>
        <w:t xml:space="preserve"> І. Вечір танцю: репертуарний збірник / І. </w:t>
      </w:r>
      <w:proofErr w:type="spellStart"/>
      <w:r w:rsidRPr="007C4988">
        <w:rPr>
          <w:rFonts w:ascii="Times New Roman" w:hAnsi="Times New Roman"/>
          <w:spacing w:val="-4"/>
          <w:sz w:val="24"/>
          <w:szCs w:val="24"/>
        </w:rPr>
        <w:t>Антіпова</w:t>
      </w:r>
      <w:proofErr w:type="spellEnd"/>
      <w:r w:rsidRPr="007C4988">
        <w:rPr>
          <w:rFonts w:ascii="Times New Roman" w:hAnsi="Times New Roman"/>
          <w:spacing w:val="-4"/>
          <w:sz w:val="24"/>
          <w:szCs w:val="24"/>
        </w:rPr>
        <w:t>, – Київ: Видавництво «Мистецтво», 1970.  – 75 с.</w:t>
      </w:r>
    </w:p>
    <w:p w:rsidR="003E0536" w:rsidRPr="007C4988" w:rsidRDefault="003E0536" w:rsidP="003E0536">
      <w:pPr>
        <w:numPr>
          <w:ilvl w:val="0"/>
          <w:numId w:val="39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7C4988">
        <w:rPr>
          <w:rFonts w:ascii="Times New Roman" w:hAnsi="Times New Roman" w:cs="Times New Roman"/>
          <w:spacing w:val="-4"/>
          <w:sz w:val="24"/>
          <w:szCs w:val="24"/>
        </w:rPr>
        <w:t xml:space="preserve">Архипенко Є., Кириліна Г. Стан народної хореографії в Україні та перспективи її розвитку [матеріали науково-практичної конференції] /  Є. Архипенко, Г. Кириліна– К. </w:t>
      </w: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Стилос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>, 2002. – 104 с.</w:t>
      </w:r>
    </w:p>
    <w:p w:rsidR="003E0536" w:rsidRPr="007C4988" w:rsidRDefault="003E0536" w:rsidP="003E0536">
      <w:pPr>
        <w:numPr>
          <w:ilvl w:val="0"/>
          <w:numId w:val="39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Богород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 xml:space="preserve"> А. Український народний танець в писемних джерелах // </w:t>
      </w: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Дивослово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 xml:space="preserve">. —1997. №7 – 12 с. </w:t>
      </w:r>
    </w:p>
    <w:p w:rsidR="003E0536" w:rsidRPr="007C4988" w:rsidRDefault="003E0536" w:rsidP="003E0536">
      <w:pPr>
        <w:numPr>
          <w:ilvl w:val="0"/>
          <w:numId w:val="39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7C4988">
        <w:rPr>
          <w:rFonts w:ascii="Times New Roman" w:hAnsi="Times New Roman" w:cs="Times New Roman"/>
          <w:spacing w:val="-4"/>
          <w:sz w:val="24"/>
          <w:szCs w:val="24"/>
        </w:rPr>
        <w:lastRenderedPageBreak/>
        <w:t>Василенко К. Ю.</w:t>
      </w:r>
      <w:r w:rsidRPr="007C4988">
        <w:rPr>
          <w:rFonts w:ascii="Times New Roman" w:hAnsi="Times New Roman" w:cs="Times New Roman"/>
          <w:spacing w:val="-4"/>
          <w:sz w:val="24"/>
          <w:szCs w:val="24"/>
        </w:rPr>
        <w:tab/>
        <w:t>Лексика українського народно-сценічного танцю: Навчальний посібник. /  К. Ю. Василенко.</w:t>
      </w:r>
      <w:r w:rsidRPr="007C4988">
        <w:rPr>
          <w:rFonts w:ascii="Times New Roman" w:hAnsi="Times New Roman" w:cs="Times New Roman"/>
          <w:spacing w:val="-4"/>
          <w:sz w:val="24"/>
          <w:szCs w:val="24"/>
        </w:rPr>
        <w:tab/>
        <w:t>Київ, «Мистецтво», 1996. – 495 с.</w:t>
      </w:r>
    </w:p>
    <w:p w:rsidR="003E0536" w:rsidRPr="007C4988" w:rsidRDefault="003E0536" w:rsidP="003E0536">
      <w:pPr>
        <w:numPr>
          <w:ilvl w:val="0"/>
          <w:numId w:val="39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7C4988">
        <w:rPr>
          <w:rFonts w:ascii="Times New Roman" w:hAnsi="Times New Roman" w:cs="Times New Roman"/>
          <w:spacing w:val="-4"/>
          <w:sz w:val="24"/>
          <w:szCs w:val="24"/>
        </w:rPr>
        <w:t xml:space="preserve">Верховинець В. М. Теорія народного українського танцю. 5-те вид., </w:t>
      </w: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доп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>. /                  В. М. Верховинець. – К.: Муз. Україна, 1990. – 150 с.</w:t>
      </w:r>
    </w:p>
    <w:p w:rsidR="003E0536" w:rsidRPr="007C4988" w:rsidRDefault="003E0536" w:rsidP="003E0536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E0536" w:rsidRPr="007C4988" w:rsidRDefault="003E0536" w:rsidP="003E0536">
      <w:pPr>
        <w:numPr>
          <w:ilvl w:val="0"/>
          <w:numId w:val="39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7C4988">
        <w:rPr>
          <w:rFonts w:ascii="Times New Roman" w:hAnsi="Times New Roman" w:cs="Times New Roman"/>
          <w:spacing w:val="-4"/>
          <w:sz w:val="24"/>
          <w:szCs w:val="24"/>
        </w:rPr>
        <w:t>Вірський П. П. У вихорі танцю, репертуарний збірник. Випуск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1. /  </w:t>
      </w:r>
      <w:r w:rsidRPr="007C4988">
        <w:rPr>
          <w:rFonts w:ascii="Times New Roman" w:hAnsi="Times New Roman" w:cs="Times New Roman"/>
          <w:spacing w:val="-4"/>
          <w:sz w:val="24"/>
          <w:szCs w:val="24"/>
        </w:rPr>
        <w:t xml:space="preserve">   П. П. Вірський. Київ.: «Мистецтво», 1977. – 34 с.</w:t>
      </w:r>
    </w:p>
    <w:p w:rsidR="003E0536" w:rsidRPr="007C4988" w:rsidRDefault="003E0536" w:rsidP="003E0536">
      <w:pPr>
        <w:numPr>
          <w:ilvl w:val="0"/>
          <w:numId w:val="39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7C4988">
        <w:rPr>
          <w:rFonts w:ascii="Times New Roman" w:hAnsi="Times New Roman" w:cs="Times New Roman"/>
          <w:spacing w:val="-4"/>
          <w:sz w:val="24"/>
          <w:szCs w:val="24"/>
        </w:rPr>
        <w:t>Вірський П. У вихорі танцю. Випуск  2. /  П. П. Вірський. К.: Мистецтво, 1977. – 35 с.</w:t>
      </w:r>
    </w:p>
    <w:p w:rsidR="003E0536" w:rsidRPr="007C4988" w:rsidRDefault="003E0536" w:rsidP="003E0536">
      <w:pPr>
        <w:numPr>
          <w:ilvl w:val="0"/>
          <w:numId w:val="39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7C4988">
        <w:rPr>
          <w:rFonts w:ascii="Times New Roman" w:hAnsi="Times New Roman" w:cs="Times New Roman"/>
          <w:spacing w:val="-4"/>
          <w:sz w:val="24"/>
          <w:szCs w:val="24"/>
        </w:rPr>
        <w:t>Гуменюк А. М. Українські народні танці / А. М. Гуменюк. Київ.: Наукова думка, 1969. – 610 с.</w:t>
      </w:r>
    </w:p>
    <w:p w:rsidR="003E0536" w:rsidRPr="007C4988" w:rsidRDefault="003E0536" w:rsidP="003E0536">
      <w:pPr>
        <w:numPr>
          <w:ilvl w:val="0"/>
          <w:numId w:val="39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7C4988">
        <w:rPr>
          <w:rFonts w:ascii="Times New Roman" w:hAnsi="Times New Roman" w:cs="Times New Roman"/>
          <w:spacing w:val="-4"/>
          <w:sz w:val="24"/>
          <w:szCs w:val="24"/>
        </w:rPr>
        <w:t xml:space="preserve">Елементи рухів українського народного танцю [Текст] : </w:t>
      </w: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методический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материал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 xml:space="preserve">. - </w:t>
      </w:r>
      <w:r w:rsidRPr="007C4988">
        <w:rPr>
          <w:rFonts w:ascii="Times New Roman" w:hAnsi="Times New Roman" w:cs="Times New Roman"/>
          <w:spacing w:val="-4"/>
          <w:sz w:val="24"/>
          <w:szCs w:val="24"/>
        </w:rPr>
        <w:tab/>
        <w:t>К. : Образотворче мистецтво і музична література, 1961.</w:t>
      </w:r>
    </w:p>
    <w:p w:rsidR="003E0536" w:rsidRPr="007C4988" w:rsidRDefault="003E0536" w:rsidP="003E0536">
      <w:pPr>
        <w:numPr>
          <w:ilvl w:val="0"/>
          <w:numId w:val="39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Забредовський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 xml:space="preserve"> С. Г. Сучасні аспекти хореографічної діяльності [методичні рекомендації для студентів хореографічних спеціалізацій та керівників хореографічних колективів] / С. Г. </w:t>
      </w: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Забредовський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>,  К.:</w:t>
      </w: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ДАКККіМ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>, 2008. – 39 с.</w:t>
      </w:r>
    </w:p>
    <w:p w:rsidR="003E0536" w:rsidRPr="007C4988" w:rsidRDefault="003E0536" w:rsidP="003E0536">
      <w:pPr>
        <w:numPr>
          <w:ilvl w:val="0"/>
          <w:numId w:val="39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7C4988">
        <w:rPr>
          <w:rFonts w:ascii="Times New Roman" w:hAnsi="Times New Roman" w:cs="Times New Roman"/>
          <w:spacing w:val="-4"/>
          <w:sz w:val="24"/>
          <w:szCs w:val="24"/>
        </w:rPr>
        <w:t xml:space="preserve">Зайцев. Є., Колісниченко Ю. Основи народно-сценічного танцю. Видання друге, доопрацьоване і доповнене. Навчальний посібник для вищих навчальних закладів культури і мистецтв І – IV рівня акредитації / Є. Зайцев, Ю. Колісниченко. Вінниця – 2007. – 416 с. </w:t>
      </w:r>
    </w:p>
    <w:p w:rsidR="003E0536" w:rsidRPr="007C4988" w:rsidRDefault="003E0536" w:rsidP="003E0536">
      <w:pPr>
        <w:numPr>
          <w:ilvl w:val="0"/>
          <w:numId w:val="39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7C4988">
        <w:rPr>
          <w:rFonts w:ascii="Times New Roman" w:hAnsi="Times New Roman" w:cs="Times New Roman"/>
          <w:spacing w:val="-4"/>
          <w:sz w:val="24"/>
          <w:szCs w:val="24"/>
        </w:rPr>
        <w:t>Запорізька Січ – колискова козацького танцю: Методичні рекомендації [</w:t>
      </w: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укл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 xml:space="preserve">. О. П. Колосок], К.: </w:t>
      </w: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ДАКККіМ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>, 2004. – 47с.</w:t>
      </w:r>
    </w:p>
    <w:p w:rsidR="003E0536" w:rsidRPr="007C4988" w:rsidRDefault="003E0536" w:rsidP="003E0536">
      <w:pPr>
        <w:numPr>
          <w:ilvl w:val="0"/>
          <w:numId w:val="39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Зацепина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 xml:space="preserve"> К., Климов А., </w:t>
      </w: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Рихтер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 xml:space="preserve"> К., </w:t>
      </w: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Толстая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 xml:space="preserve"> Н., </w:t>
      </w: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Фарманянц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 xml:space="preserve"> Е. Народно-</w:t>
      </w: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сценический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танец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 xml:space="preserve">. /   К. </w:t>
      </w: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Зацепина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 xml:space="preserve">, А. Климов, К. </w:t>
      </w: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Рихтер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 xml:space="preserve">, Н. </w:t>
      </w: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Толстая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 xml:space="preserve">, Е. </w:t>
      </w: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Фарманянц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>. М., 1976. – 223с.</w:t>
      </w:r>
    </w:p>
    <w:p w:rsidR="003E0536" w:rsidRPr="007C4988" w:rsidRDefault="003E0536" w:rsidP="003E0536">
      <w:pPr>
        <w:numPr>
          <w:ilvl w:val="0"/>
          <w:numId w:val="39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Зубатов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 xml:space="preserve"> С. Л.  </w:t>
      </w: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Рекомендации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 xml:space="preserve"> по </w:t>
      </w: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организации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урока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 xml:space="preserve"> на </w:t>
      </w: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основе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украинского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 xml:space="preserve"> народного </w:t>
      </w: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танца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 xml:space="preserve"> / С. Л. </w:t>
      </w: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Зубатов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>. К, – 1986. – 30с.</w:t>
      </w:r>
    </w:p>
    <w:p w:rsidR="003E0536" w:rsidRPr="007C4988" w:rsidRDefault="003E0536" w:rsidP="003E0536">
      <w:pPr>
        <w:numPr>
          <w:ilvl w:val="0"/>
          <w:numId w:val="39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7C4988">
        <w:rPr>
          <w:rFonts w:ascii="Times New Roman" w:hAnsi="Times New Roman" w:cs="Times New Roman"/>
          <w:spacing w:val="-4"/>
          <w:sz w:val="24"/>
          <w:szCs w:val="24"/>
        </w:rPr>
        <w:t>Колосок О. П.</w:t>
      </w:r>
      <w:r w:rsidRPr="007C4988">
        <w:rPr>
          <w:rFonts w:ascii="Times New Roman" w:hAnsi="Times New Roman" w:cs="Times New Roman"/>
          <w:spacing w:val="-4"/>
          <w:sz w:val="24"/>
          <w:szCs w:val="24"/>
        </w:rPr>
        <w:tab/>
        <w:t xml:space="preserve">Побудова екзерсису  біля станка на основі української народно-сценічної лексики [навчально-методичний посібник] / О. П. Колосок. К.: </w:t>
      </w: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ДАКККіМ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>, 2001. – 131 с.</w:t>
      </w:r>
    </w:p>
    <w:p w:rsidR="003E0536" w:rsidRPr="007C4988" w:rsidRDefault="003E0536" w:rsidP="003E0536">
      <w:pPr>
        <w:numPr>
          <w:ilvl w:val="0"/>
          <w:numId w:val="39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7C4988">
        <w:rPr>
          <w:rFonts w:ascii="Times New Roman" w:hAnsi="Times New Roman" w:cs="Times New Roman"/>
          <w:spacing w:val="-4"/>
          <w:sz w:val="24"/>
          <w:szCs w:val="24"/>
        </w:rPr>
        <w:t>Колосок О. П.</w:t>
      </w:r>
      <w:r w:rsidRPr="007C4988">
        <w:rPr>
          <w:rFonts w:ascii="Times New Roman" w:hAnsi="Times New Roman" w:cs="Times New Roman"/>
          <w:spacing w:val="-4"/>
          <w:sz w:val="24"/>
          <w:szCs w:val="24"/>
        </w:rPr>
        <w:tab/>
        <w:t>Стильові особливості Карпатського регіону [Методичні рекомендації</w:t>
      </w:r>
      <w:r w:rsidRPr="007C4988">
        <w:rPr>
          <w:rFonts w:ascii="Times New Roman" w:hAnsi="Times New Roman" w:cs="Times New Roman"/>
          <w:spacing w:val="-4"/>
          <w:sz w:val="24"/>
          <w:szCs w:val="24"/>
        </w:rPr>
        <w:tab/>
        <w:t xml:space="preserve">] / О. П. Колосок. К.: </w:t>
      </w: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ДАКККіМ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>, 2002. – с.</w:t>
      </w:r>
    </w:p>
    <w:p w:rsidR="003E0536" w:rsidRPr="007C4988" w:rsidRDefault="003E0536" w:rsidP="003E0536">
      <w:pPr>
        <w:numPr>
          <w:ilvl w:val="0"/>
          <w:numId w:val="39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7C4988">
        <w:rPr>
          <w:rFonts w:ascii="Times New Roman" w:hAnsi="Times New Roman" w:cs="Times New Roman"/>
          <w:spacing w:val="-4"/>
          <w:sz w:val="24"/>
          <w:szCs w:val="24"/>
        </w:rPr>
        <w:t>Колосок О. П.</w:t>
      </w:r>
      <w:r w:rsidRPr="007C4988">
        <w:rPr>
          <w:rFonts w:ascii="Times New Roman" w:hAnsi="Times New Roman" w:cs="Times New Roman"/>
          <w:spacing w:val="-4"/>
          <w:sz w:val="24"/>
          <w:szCs w:val="24"/>
        </w:rPr>
        <w:tab/>
        <w:t>Стильові особливості танців Східної України</w:t>
      </w:r>
      <w:r w:rsidRPr="007C4988">
        <w:rPr>
          <w:rFonts w:ascii="Times New Roman" w:hAnsi="Times New Roman" w:cs="Times New Roman"/>
          <w:spacing w:val="-4"/>
          <w:sz w:val="24"/>
          <w:szCs w:val="24"/>
        </w:rPr>
        <w:tab/>
        <w:t xml:space="preserve">/ О. П. Колосок. К.: </w:t>
      </w: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ДАКККіМ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>, 2001. с.</w:t>
      </w:r>
    </w:p>
    <w:p w:rsidR="003E0536" w:rsidRPr="007C4988" w:rsidRDefault="003E0536" w:rsidP="003E0536">
      <w:pPr>
        <w:numPr>
          <w:ilvl w:val="0"/>
          <w:numId w:val="39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7C4988">
        <w:rPr>
          <w:rFonts w:ascii="Times New Roman" w:hAnsi="Times New Roman" w:cs="Times New Roman"/>
          <w:spacing w:val="-4"/>
          <w:sz w:val="24"/>
          <w:szCs w:val="24"/>
        </w:rPr>
        <w:t xml:space="preserve">Литвиненко В. А. Зразки народної хореографії [ підручник] / В. А. Литвиненко – К.: </w:t>
      </w: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Альтерпрес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>, 2007. – 468 с.</w:t>
      </w:r>
    </w:p>
    <w:p w:rsidR="003E0536" w:rsidRPr="007C4988" w:rsidRDefault="003E0536" w:rsidP="003E0536">
      <w:pPr>
        <w:numPr>
          <w:ilvl w:val="0"/>
          <w:numId w:val="39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Лопухов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 xml:space="preserve"> А., Ширяев А., Бочаров А. </w:t>
      </w: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Основы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 xml:space="preserve"> характерного </w:t>
      </w: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танца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>. - Л. -М, 1939 – 276 с.</w:t>
      </w:r>
    </w:p>
    <w:p w:rsidR="003E0536" w:rsidRDefault="003E0536" w:rsidP="003E0536">
      <w:pPr>
        <w:numPr>
          <w:ilvl w:val="0"/>
          <w:numId w:val="39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330D1E">
        <w:rPr>
          <w:rFonts w:ascii="Times New Roman" w:hAnsi="Times New Roman" w:cs="Times New Roman"/>
          <w:spacing w:val="-4"/>
          <w:sz w:val="24"/>
          <w:szCs w:val="24"/>
        </w:rPr>
        <w:t>Пархоменко О. М.</w:t>
      </w:r>
      <w:r w:rsidRPr="00330D1E">
        <w:rPr>
          <w:rFonts w:ascii="Times New Roman" w:hAnsi="Times New Roman" w:cs="Times New Roman"/>
          <w:spacing w:val="-4"/>
          <w:sz w:val="24"/>
          <w:szCs w:val="24"/>
        </w:rPr>
        <w:tab/>
        <w:t xml:space="preserve">Український народно-сценічний танець / О. М. Пархоменко </w:t>
      </w:r>
      <w:r w:rsidRPr="00330D1E">
        <w:rPr>
          <w:rFonts w:ascii="Times New Roman" w:hAnsi="Times New Roman" w:cs="Times New Roman"/>
          <w:spacing w:val="-4"/>
          <w:sz w:val="24"/>
          <w:szCs w:val="24"/>
        </w:rPr>
        <w:tab/>
        <w:t>Ніжин: Видавницт</w:t>
      </w:r>
      <w:r>
        <w:rPr>
          <w:rFonts w:ascii="Times New Roman" w:hAnsi="Times New Roman" w:cs="Times New Roman"/>
          <w:spacing w:val="-4"/>
          <w:sz w:val="24"/>
          <w:szCs w:val="24"/>
        </w:rPr>
        <w:t>во НДУ     ім. М. Гоголя, 2010</w:t>
      </w:r>
    </w:p>
    <w:p w:rsidR="003E0536" w:rsidRPr="00330D1E" w:rsidRDefault="003E0536" w:rsidP="003E0536">
      <w:pPr>
        <w:numPr>
          <w:ilvl w:val="0"/>
          <w:numId w:val="39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330D1E">
        <w:rPr>
          <w:rFonts w:ascii="Times New Roman" w:hAnsi="Times New Roman" w:cs="Times New Roman"/>
          <w:spacing w:val="-4"/>
          <w:sz w:val="24"/>
          <w:szCs w:val="24"/>
        </w:rPr>
        <w:t>Пархоменко О. М.</w:t>
      </w:r>
      <w:r w:rsidRPr="00330D1E">
        <w:rPr>
          <w:rFonts w:ascii="Times New Roman" w:hAnsi="Times New Roman" w:cs="Times New Roman"/>
          <w:spacing w:val="-4"/>
          <w:sz w:val="24"/>
          <w:szCs w:val="24"/>
        </w:rPr>
        <w:tab/>
        <w:t>Український народно-сценічний танець. Основні вправи біля станка. Перший рік навчання.</w:t>
      </w:r>
      <w:r w:rsidRPr="00330D1E">
        <w:rPr>
          <w:rFonts w:ascii="Times New Roman" w:hAnsi="Times New Roman" w:cs="Times New Roman"/>
          <w:spacing w:val="-4"/>
          <w:sz w:val="24"/>
          <w:szCs w:val="24"/>
        </w:rPr>
        <w:tab/>
        <w:t>Ніжин: Видавництв</w:t>
      </w:r>
      <w:r>
        <w:rPr>
          <w:rFonts w:ascii="Times New Roman" w:hAnsi="Times New Roman" w:cs="Times New Roman"/>
          <w:spacing w:val="-4"/>
          <w:sz w:val="24"/>
          <w:szCs w:val="24"/>
        </w:rPr>
        <w:t>о НДУ       ім. М. Гоголя, 2008</w:t>
      </w:r>
    </w:p>
    <w:p w:rsidR="003E0536" w:rsidRPr="007C4988" w:rsidRDefault="003E0536" w:rsidP="003E0536">
      <w:pPr>
        <w:numPr>
          <w:ilvl w:val="0"/>
          <w:numId w:val="39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7C4988">
        <w:rPr>
          <w:rFonts w:ascii="Times New Roman" w:hAnsi="Times New Roman" w:cs="Times New Roman"/>
          <w:spacing w:val="-4"/>
          <w:sz w:val="24"/>
          <w:szCs w:val="24"/>
        </w:rPr>
        <w:t xml:space="preserve">Режисура танцю: Методичні рекомендації. Випуск другий / Укладач В. Г. Захарченко. – К.: </w:t>
      </w: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ДАКККіМ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 xml:space="preserve">, 2004. – 52 с. С. 19-20. </w:t>
      </w:r>
    </w:p>
    <w:p w:rsidR="003E0536" w:rsidRPr="007C4988" w:rsidRDefault="003E0536" w:rsidP="003E0536">
      <w:pPr>
        <w:numPr>
          <w:ilvl w:val="0"/>
          <w:numId w:val="39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Стуколкина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 xml:space="preserve"> Н. </w:t>
      </w: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Четыре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экзерсиса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 xml:space="preserve">. </w:t>
      </w: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Уроки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 xml:space="preserve"> характерного </w:t>
      </w: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танца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 xml:space="preserve">. - М, 1972. -  345с. </w:t>
      </w:r>
    </w:p>
    <w:p w:rsidR="003E0536" w:rsidRPr="007C4988" w:rsidRDefault="003E0536" w:rsidP="003E0536">
      <w:pPr>
        <w:numPr>
          <w:ilvl w:val="0"/>
          <w:numId w:val="39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7C4988">
        <w:rPr>
          <w:rFonts w:ascii="Times New Roman" w:hAnsi="Times New Roman" w:cs="Times New Roman"/>
          <w:spacing w:val="-4"/>
          <w:sz w:val="24"/>
          <w:szCs w:val="24"/>
        </w:rPr>
        <w:t xml:space="preserve">Ткаченко Т. </w:t>
      </w: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Народный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pacing w:val="-4"/>
          <w:sz w:val="24"/>
          <w:szCs w:val="24"/>
        </w:rPr>
        <w:t>танец</w:t>
      </w:r>
      <w:proofErr w:type="spellEnd"/>
      <w:r w:rsidRPr="007C4988">
        <w:rPr>
          <w:rFonts w:ascii="Times New Roman" w:hAnsi="Times New Roman" w:cs="Times New Roman"/>
          <w:spacing w:val="-4"/>
          <w:sz w:val="24"/>
          <w:szCs w:val="24"/>
        </w:rPr>
        <w:t>. - М., 1967. – 654с.</w:t>
      </w:r>
    </w:p>
    <w:p w:rsidR="00182027" w:rsidRPr="003E0536" w:rsidRDefault="00182027" w:rsidP="003E0536"/>
    <w:sectPr w:rsidR="00182027" w:rsidRPr="003E0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38C40C7"/>
    <w:multiLevelType w:val="multilevel"/>
    <w:tmpl w:val="CA6E7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5244B5"/>
    <w:multiLevelType w:val="hybridMultilevel"/>
    <w:tmpl w:val="21529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3F772A"/>
    <w:multiLevelType w:val="hybridMultilevel"/>
    <w:tmpl w:val="92BA61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A08119D"/>
    <w:multiLevelType w:val="hybridMultilevel"/>
    <w:tmpl w:val="E6E0DFB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A297647"/>
    <w:multiLevelType w:val="hybridMultilevel"/>
    <w:tmpl w:val="C0424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9237EC"/>
    <w:multiLevelType w:val="hybridMultilevel"/>
    <w:tmpl w:val="1DA809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14F384E"/>
    <w:multiLevelType w:val="multilevel"/>
    <w:tmpl w:val="8FF050AA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2D6E93"/>
    <w:multiLevelType w:val="multilevel"/>
    <w:tmpl w:val="8320C5AA"/>
    <w:lvl w:ilvl="0">
      <w:start w:val="1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0A14C2"/>
    <w:multiLevelType w:val="multilevel"/>
    <w:tmpl w:val="F9165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BC587E"/>
    <w:multiLevelType w:val="multilevel"/>
    <w:tmpl w:val="417ED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C253ED"/>
    <w:multiLevelType w:val="hybridMultilevel"/>
    <w:tmpl w:val="5AACFC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A5145"/>
    <w:multiLevelType w:val="hybridMultilevel"/>
    <w:tmpl w:val="FEAEF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EF4623"/>
    <w:multiLevelType w:val="hybridMultilevel"/>
    <w:tmpl w:val="3026A558"/>
    <w:lvl w:ilvl="0" w:tplc="E36A02C8">
      <w:start w:val="17"/>
      <w:numFmt w:val="bullet"/>
      <w:lvlText w:val="-"/>
      <w:lvlJc w:val="left"/>
      <w:pPr>
        <w:tabs>
          <w:tab w:val="num" w:pos="1280"/>
        </w:tabs>
        <w:ind w:left="128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16" w15:restartNumberingAfterBreak="0">
    <w:nsid w:val="37F90752"/>
    <w:multiLevelType w:val="hybridMultilevel"/>
    <w:tmpl w:val="0C22E42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9E83D40"/>
    <w:multiLevelType w:val="multilevel"/>
    <w:tmpl w:val="E90E44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4E593B"/>
    <w:multiLevelType w:val="multilevel"/>
    <w:tmpl w:val="DA4AC894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DC9016B"/>
    <w:multiLevelType w:val="hybridMultilevel"/>
    <w:tmpl w:val="129065F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42B30BE7"/>
    <w:multiLevelType w:val="hybridMultilevel"/>
    <w:tmpl w:val="97BED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44096F"/>
    <w:multiLevelType w:val="hybridMultilevel"/>
    <w:tmpl w:val="14BE1B4E"/>
    <w:lvl w:ilvl="0" w:tplc="F1C0DC3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7F4C88"/>
    <w:multiLevelType w:val="multilevel"/>
    <w:tmpl w:val="76EEF846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6E2B63"/>
    <w:multiLevelType w:val="multilevel"/>
    <w:tmpl w:val="68AAB4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0">
    <w:nsid w:val="5000510A"/>
    <w:multiLevelType w:val="multilevel"/>
    <w:tmpl w:val="4D483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04474C4"/>
    <w:multiLevelType w:val="hybridMultilevel"/>
    <w:tmpl w:val="9A1224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2AC4DD8"/>
    <w:multiLevelType w:val="hybridMultilevel"/>
    <w:tmpl w:val="4752A00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B395DC7"/>
    <w:multiLevelType w:val="hybridMultilevel"/>
    <w:tmpl w:val="ACD88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6C7607"/>
    <w:multiLevelType w:val="multilevel"/>
    <w:tmpl w:val="75DAC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DC107AA"/>
    <w:multiLevelType w:val="hybridMultilevel"/>
    <w:tmpl w:val="4568FCC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03E642B"/>
    <w:multiLevelType w:val="hybridMultilevel"/>
    <w:tmpl w:val="1BF865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641075A0"/>
    <w:multiLevelType w:val="hybridMultilevel"/>
    <w:tmpl w:val="9A6A81D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687E0635"/>
    <w:multiLevelType w:val="hybridMultilevel"/>
    <w:tmpl w:val="1DB4CF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C17161"/>
    <w:multiLevelType w:val="hybridMultilevel"/>
    <w:tmpl w:val="AF18CB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52A63"/>
    <w:multiLevelType w:val="hybridMultilevel"/>
    <w:tmpl w:val="A3BE36D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5" w15:restartNumberingAfterBreak="0">
    <w:nsid w:val="75813486"/>
    <w:multiLevelType w:val="hybridMultilevel"/>
    <w:tmpl w:val="EBFA84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FD4B4F"/>
    <w:multiLevelType w:val="hybridMultilevel"/>
    <w:tmpl w:val="C136E9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99C2FBD"/>
    <w:multiLevelType w:val="hybridMultilevel"/>
    <w:tmpl w:val="4656A86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8" w15:restartNumberingAfterBreak="0">
    <w:nsid w:val="7FB47877"/>
    <w:multiLevelType w:val="multilevel"/>
    <w:tmpl w:val="7F24F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1"/>
  </w:num>
  <w:num w:numId="3">
    <w:abstractNumId w:val="24"/>
  </w:num>
  <w:num w:numId="4">
    <w:abstractNumId w:val="17"/>
  </w:num>
  <w:num w:numId="5">
    <w:abstractNumId w:val="3"/>
  </w:num>
  <w:num w:numId="6">
    <w:abstractNumId w:val="9"/>
  </w:num>
  <w:num w:numId="7">
    <w:abstractNumId w:val="38"/>
  </w:num>
  <w:num w:numId="8">
    <w:abstractNumId w:val="18"/>
  </w:num>
  <w:num w:numId="9">
    <w:abstractNumId w:val="22"/>
  </w:num>
  <w:num w:numId="10">
    <w:abstractNumId w:val="10"/>
  </w:num>
  <w:num w:numId="11">
    <w:abstractNumId w:val="28"/>
  </w:num>
  <w:num w:numId="12">
    <w:abstractNumId w:val="1"/>
  </w:num>
  <w:num w:numId="13">
    <w:abstractNumId w:val="2"/>
  </w:num>
  <w:num w:numId="14">
    <w:abstractNumId w:val="0"/>
  </w:num>
  <w:num w:numId="15">
    <w:abstractNumId w:val="15"/>
  </w:num>
  <w:num w:numId="16">
    <w:abstractNumId w:val="32"/>
  </w:num>
  <w:num w:numId="17">
    <w:abstractNumId w:val="7"/>
  </w:num>
  <w:num w:numId="18">
    <w:abstractNumId w:val="21"/>
  </w:num>
  <w:num w:numId="19">
    <w:abstractNumId w:val="20"/>
  </w:num>
  <w:num w:numId="20">
    <w:abstractNumId w:val="16"/>
  </w:num>
  <w:num w:numId="21">
    <w:abstractNumId w:val="4"/>
  </w:num>
  <w:num w:numId="22">
    <w:abstractNumId w:val="35"/>
  </w:num>
  <w:num w:numId="23">
    <w:abstractNumId w:val="8"/>
  </w:num>
  <w:num w:numId="24">
    <w:abstractNumId w:val="36"/>
  </w:num>
  <w:num w:numId="25">
    <w:abstractNumId w:val="33"/>
  </w:num>
  <w:num w:numId="26">
    <w:abstractNumId w:val="14"/>
  </w:num>
  <w:num w:numId="27">
    <w:abstractNumId w:val="29"/>
  </w:num>
  <w:num w:numId="28">
    <w:abstractNumId w:val="26"/>
  </w:num>
  <w:num w:numId="29">
    <w:abstractNumId w:val="34"/>
  </w:num>
  <w:num w:numId="30">
    <w:abstractNumId w:val="13"/>
  </w:num>
  <w:num w:numId="31">
    <w:abstractNumId w:val="5"/>
  </w:num>
  <w:num w:numId="32">
    <w:abstractNumId w:val="19"/>
  </w:num>
  <w:num w:numId="33">
    <w:abstractNumId w:val="31"/>
  </w:num>
  <w:num w:numId="34">
    <w:abstractNumId w:val="23"/>
  </w:num>
  <w:num w:numId="35">
    <w:abstractNumId w:val="6"/>
  </w:num>
  <w:num w:numId="36">
    <w:abstractNumId w:val="30"/>
  </w:num>
  <w:num w:numId="37">
    <w:abstractNumId w:val="37"/>
  </w:num>
  <w:num w:numId="38">
    <w:abstractNumId w:val="25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7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643"/>
    <w:rsid w:val="000A448E"/>
    <w:rsid w:val="00182027"/>
    <w:rsid w:val="002033E0"/>
    <w:rsid w:val="002409EE"/>
    <w:rsid w:val="002842B7"/>
    <w:rsid w:val="003053F1"/>
    <w:rsid w:val="00346ACB"/>
    <w:rsid w:val="003E0536"/>
    <w:rsid w:val="00434BA4"/>
    <w:rsid w:val="00450EA1"/>
    <w:rsid w:val="005E172D"/>
    <w:rsid w:val="0065142B"/>
    <w:rsid w:val="007B03A2"/>
    <w:rsid w:val="009F77E4"/>
    <w:rsid w:val="00A53EF3"/>
    <w:rsid w:val="00AF765A"/>
    <w:rsid w:val="00B51638"/>
    <w:rsid w:val="00B55C14"/>
    <w:rsid w:val="00C04AD7"/>
    <w:rsid w:val="00C11667"/>
    <w:rsid w:val="00C61F0F"/>
    <w:rsid w:val="00C85094"/>
    <w:rsid w:val="00CC7206"/>
    <w:rsid w:val="00CE165B"/>
    <w:rsid w:val="00D40C5F"/>
    <w:rsid w:val="00D4340D"/>
    <w:rsid w:val="00EB6C14"/>
    <w:rsid w:val="00ED3D81"/>
    <w:rsid w:val="00F54D39"/>
    <w:rsid w:val="00F74AE5"/>
    <w:rsid w:val="00FC4643"/>
    <w:rsid w:val="00FD4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9509E"/>
  <w15:docId w15:val="{42395548-BEA6-45C9-9393-EE677C63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E0536"/>
    <w:rPr>
      <w:lang w:val="uk-UA"/>
    </w:rPr>
  </w:style>
  <w:style w:type="paragraph" w:styleId="1">
    <w:name w:val="heading 1"/>
    <w:basedOn w:val="a"/>
    <w:link w:val="10"/>
    <w:uiPriority w:val="9"/>
    <w:qFormat/>
    <w:rsid w:val="00FC46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link w:val="20"/>
    <w:uiPriority w:val="9"/>
    <w:qFormat/>
    <w:rsid w:val="00FC46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448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FC464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styleId="5">
    <w:name w:val="heading 5"/>
    <w:basedOn w:val="a"/>
    <w:link w:val="50"/>
    <w:uiPriority w:val="9"/>
    <w:qFormat/>
    <w:rsid w:val="00FC464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4643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FC4643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customStyle="1" w:styleId="40">
    <w:name w:val="Заголовок 4 Знак"/>
    <w:basedOn w:val="a0"/>
    <w:link w:val="4"/>
    <w:uiPriority w:val="9"/>
    <w:rsid w:val="00FC4643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customStyle="1" w:styleId="50">
    <w:name w:val="Заголовок 5 Знак"/>
    <w:basedOn w:val="a0"/>
    <w:link w:val="5"/>
    <w:uiPriority w:val="9"/>
    <w:rsid w:val="00FC4643"/>
    <w:rPr>
      <w:rFonts w:ascii="Times New Roman" w:eastAsia="Times New Roman" w:hAnsi="Times New Roman" w:cs="Times New Roman"/>
      <w:b/>
      <w:bCs/>
      <w:sz w:val="20"/>
      <w:szCs w:val="20"/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FC4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FC4643"/>
    <w:rPr>
      <w:color w:val="0000FF"/>
      <w:u w:val="single"/>
    </w:rPr>
  </w:style>
  <w:style w:type="character" w:styleId="a5">
    <w:name w:val="Strong"/>
    <w:basedOn w:val="a0"/>
    <w:uiPriority w:val="22"/>
    <w:qFormat/>
    <w:rsid w:val="00FC4643"/>
    <w:rPr>
      <w:b/>
      <w:bCs/>
    </w:rPr>
  </w:style>
  <w:style w:type="character" w:styleId="a6">
    <w:name w:val="Emphasis"/>
    <w:basedOn w:val="a0"/>
    <w:uiPriority w:val="20"/>
    <w:qFormat/>
    <w:rsid w:val="00FC4643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C464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0">
    <w:name w:val="z-Початок форми Знак"/>
    <w:basedOn w:val="a0"/>
    <w:link w:val="z-"/>
    <w:uiPriority w:val="99"/>
    <w:semiHidden/>
    <w:rsid w:val="00FC4643"/>
    <w:rPr>
      <w:rFonts w:ascii="Arial" w:eastAsia="Times New Roman" w:hAnsi="Arial" w:cs="Arial"/>
      <w:vanish/>
      <w:sz w:val="16"/>
      <w:szCs w:val="16"/>
      <w:lang w:val="uk-UA" w:eastAsia="uk-UA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C464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2">
    <w:name w:val="z-Кінець форми Знак"/>
    <w:basedOn w:val="a0"/>
    <w:link w:val="z-1"/>
    <w:uiPriority w:val="99"/>
    <w:semiHidden/>
    <w:rsid w:val="00FC4643"/>
    <w:rPr>
      <w:rFonts w:ascii="Arial" w:eastAsia="Times New Roman" w:hAnsi="Arial" w:cs="Arial"/>
      <w:vanish/>
      <w:sz w:val="16"/>
      <w:szCs w:val="16"/>
      <w:lang w:val="uk-UA" w:eastAsia="uk-UA"/>
    </w:rPr>
  </w:style>
  <w:style w:type="character" w:customStyle="1" w:styleId="11">
    <w:name w:val="Дата1"/>
    <w:basedOn w:val="a0"/>
    <w:rsid w:val="00FC4643"/>
  </w:style>
  <w:style w:type="character" w:customStyle="1" w:styleId="excerpt">
    <w:name w:val="excerpt"/>
    <w:basedOn w:val="a0"/>
    <w:rsid w:val="00FC4643"/>
  </w:style>
  <w:style w:type="paragraph" w:customStyle="1" w:styleId="21">
    <w:name w:val="Основной текст с отступом 21"/>
    <w:basedOn w:val="a"/>
    <w:rsid w:val="00182027"/>
    <w:pPr>
      <w:suppressAutoHyphens/>
      <w:spacing w:after="0" w:line="240" w:lineRule="auto"/>
      <w:ind w:firstLine="74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7">
    <w:name w:val="Body Text Indent"/>
    <w:basedOn w:val="a"/>
    <w:link w:val="a8"/>
    <w:rsid w:val="00182027"/>
    <w:pPr>
      <w:widowControl w:val="0"/>
      <w:suppressAutoHyphens/>
      <w:autoSpaceDE w:val="0"/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8">
    <w:name w:val="Основний текст з відступом Знак"/>
    <w:basedOn w:val="a0"/>
    <w:link w:val="a7"/>
    <w:rsid w:val="00182027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customStyle="1" w:styleId="12">
    <w:name w:val="Текст1"/>
    <w:basedOn w:val="a"/>
    <w:rsid w:val="0018202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ar-SA"/>
    </w:rPr>
  </w:style>
  <w:style w:type="paragraph" w:styleId="a9">
    <w:name w:val="Plain Text"/>
    <w:basedOn w:val="a"/>
    <w:link w:val="aa"/>
    <w:rsid w:val="009F77E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a">
    <w:name w:val="Текст Знак"/>
    <w:basedOn w:val="a0"/>
    <w:link w:val="a9"/>
    <w:rsid w:val="009F77E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5E172D"/>
    <w:pPr>
      <w:spacing w:after="200" w:line="276" w:lineRule="auto"/>
      <w:ind w:left="720" w:firstLine="567"/>
      <w:contextualSpacing/>
      <w:jc w:val="both"/>
    </w:pPr>
    <w:rPr>
      <w:rFonts w:ascii="Arial" w:eastAsia="Times New Roman" w:hAnsi="Arial" w:cs="Times New Roman"/>
      <w:sz w:val="20"/>
      <w:lang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0A44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/>
    </w:rPr>
  </w:style>
  <w:style w:type="paragraph" w:customStyle="1" w:styleId="ac">
    <w:name w:val="Стиль"/>
    <w:rsid w:val="00F74A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34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2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kultart.lnu.edu.ua/department/rezhysury-ta-horeohrafij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3084</Words>
  <Characters>1759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Maksym Krutko</cp:lastModifiedBy>
  <cp:revision>3</cp:revision>
  <dcterms:created xsi:type="dcterms:W3CDTF">2019-01-21T18:20:00Z</dcterms:created>
  <dcterms:modified xsi:type="dcterms:W3CDTF">2019-01-21T18:21:00Z</dcterms:modified>
</cp:coreProperties>
</file>